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77" w:rsidRDefault="00A40A77" w:rsidP="00D43317">
      <w:pPr>
        <w:widowControl/>
        <w:spacing w:line="640" w:lineRule="exact"/>
        <w:jc w:val="center"/>
        <w:rPr>
          <w:rFonts w:ascii="黑体" w:eastAsia="黑体" w:hAnsi="黑体"/>
          <w:kern w:val="0"/>
          <w:sz w:val="44"/>
          <w:szCs w:val="44"/>
        </w:rPr>
      </w:pPr>
      <w:r w:rsidRPr="00D43317">
        <w:rPr>
          <w:rFonts w:ascii="黑体" w:eastAsia="黑体" w:hAnsi="黑体" w:cs="黑体" w:hint="eastAsia"/>
          <w:kern w:val="0"/>
          <w:sz w:val="44"/>
          <w:szCs w:val="44"/>
        </w:rPr>
        <w:t>邯郸市工程勘察设计行业优秀勘察设计师</w:t>
      </w:r>
    </w:p>
    <w:p w:rsidR="00A40A77" w:rsidRPr="00D43317" w:rsidRDefault="00A40A77" w:rsidP="00D43317">
      <w:pPr>
        <w:widowControl/>
        <w:spacing w:line="640" w:lineRule="exact"/>
        <w:jc w:val="center"/>
        <w:rPr>
          <w:rFonts w:ascii="黑体" w:eastAsia="黑体" w:hAnsi="黑体"/>
          <w:kern w:val="0"/>
          <w:sz w:val="44"/>
          <w:szCs w:val="44"/>
        </w:rPr>
      </w:pPr>
      <w:r w:rsidRPr="00D43317">
        <w:rPr>
          <w:rFonts w:ascii="黑体" w:eastAsia="黑体" w:hAnsi="黑体" w:cs="黑体" w:hint="eastAsia"/>
          <w:kern w:val="0"/>
          <w:sz w:val="44"/>
          <w:szCs w:val="44"/>
        </w:rPr>
        <w:t>申报认定管理办法</w:t>
      </w:r>
    </w:p>
    <w:p w:rsidR="00A40A77" w:rsidRDefault="00A40A77" w:rsidP="00DD183B">
      <w:pPr>
        <w:widowControl/>
        <w:spacing w:line="360" w:lineRule="atLeast"/>
        <w:jc w:val="center"/>
        <w:outlineLvl w:val="4"/>
        <w:rPr>
          <w:rFonts w:ascii="楷体；" w:eastAsia="楷体；" w:hAnsi="微软雅黑"/>
          <w:kern w:val="0"/>
          <w:sz w:val="24"/>
          <w:szCs w:val="24"/>
        </w:rPr>
      </w:pPr>
    </w:p>
    <w:p w:rsidR="00A40A77" w:rsidRPr="00DD183B" w:rsidRDefault="00A40A77" w:rsidP="00DD183B">
      <w:pPr>
        <w:widowControl/>
        <w:spacing w:line="360" w:lineRule="atLeast"/>
        <w:jc w:val="center"/>
        <w:outlineLvl w:val="4"/>
        <w:rPr>
          <w:rFonts w:ascii="楷体；" w:eastAsia="楷体；" w:hAnsi="微软雅黑"/>
          <w:kern w:val="0"/>
          <w:sz w:val="24"/>
          <w:szCs w:val="24"/>
        </w:rPr>
      </w:pPr>
      <w:r w:rsidRPr="00DD183B">
        <w:rPr>
          <w:rFonts w:ascii="楷体；" w:eastAsia="楷体；" w:hAnsi="微软雅黑" w:cs="楷体；" w:hint="eastAsia"/>
          <w:kern w:val="0"/>
          <w:sz w:val="24"/>
          <w:szCs w:val="24"/>
        </w:rPr>
        <w:t>邯勘设协</w:t>
      </w:r>
      <w:r w:rsidRPr="00DD183B">
        <w:rPr>
          <w:rFonts w:ascii="楷体；" w:eastAsia="楷体；" w:hAnsi="微软雅黑" w:cs="楷体；"/>
          <w:kern w:val="0"/>
          <w:sz w:val="24"/>
          <w:szCs w:val="24"/>
        </w:rPr>
        <w:t xml:space="preserve">[2019] </w:t>
      </w:r>
      <w:r>
        <w:rPr>
          <w:rFonts w:ascii="楷体；" w:eastAsia="楷体；" w:hAnsi="微软雅黑" w:cs="楷体；"/>
          <w:kern w:val="0"/>
          <w:sz w:val="24"/>
          <w:szCs w:val="24"/>
        </w:rPr>
        <w:t>01</w:t>
      </w:r>
      <w:r w:rsidRPr="00DD183B">
        <w:rPr>
          <w:rFonts w:ascii="楷体；" w:eastAsia="楷体；" w:hAnsi="微软雅黑" w:cs="楷体；" w:hint="eastAsia"/>
          <w:kern w:val="0"/>
          <w:sz w:val="24"/>
          <w:szCs w:val="24"/>
        </w:rPr>
        <w:t>号</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第一条　为激发全市工程勘察设计行业从业人员的荣誉感和工作积极性，充分发挥其聪明才智，推动工程勘察设计行业健康发展和持续进步，为社会提供具有良好经济效益、社会效益和环境效益的优秀工程勘察设计成果，激励表现突出的勘察设计师，特制定本办法。</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第二条　邯郸市工程勘察设计行业优秀勘察设计师（以下简称“优秀勘察设计师”）是邯郸市工程勘察设计行业市级荣誉称号，每三年申报认定一次。具体认定的专业和名额根据各行业完成的勘察设计产值、技术人员数量、科技进步水平和申报情况确定。</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第三条　邯郸市工程勘察设计咨询业协会成立“优秀勘察设计师”</w:t>
      </w:r>
      <w:r>
        <w:rPr>
          <w:rFonts w:ascii="仿宋" w:eastAsia="仿宋" w:hAnsi="仿宋" w:cs="仿宋" w:hint="eastAsia"/>
          <w:kern w:val="0"/>
          <w:sz w:val="32"/>
          <w:szCs w:val="32"/>
        </w:rPr>
        <w:t>认定</w:t>
      </w:r>
      <w:r w:rsidRPr="00D43317">
        <w:rPr>
          <w:rFonts w:ascii="仿宋" w:eastAsia="仿宋" w:hAnsi="仿宋" w:cs="仿宋" w:hint="eastAsia"/>
          <w:kern w:val="0"/>
          <w:sz w:val="32"/>
          <w:szCs w:val="32"/>
        </w:rPr>
        <w:t>领导小组</w:t>
      </w:r>
      <w:r w:rsidRPr="00D43317">
        <w:rPr>
          <w:rFonts w:ascii="仿宋" w:eastAsia="仿宋" w:hAnsi="仿宋" w:cs="仿宋"/>
          <w:kern w:val="0"/>
          <w:sz w:val="32"/>
          <w:szCs w:val="32"/>
        </w:rPr>
        <w:t>(</w:t>
      </w:r>
      <w:r w:rsidRPr="00D43317">
        <w:rPr>
          <w:rFonts w:ascii="仿宋" w:eastAsia="仿宋" w:hAnsi="仿宋" w:cs="仿宋" w:hint="eastAsia"/>
          <w:kern w:val="0"/>
          <w:sz w:val="32"/>
          <w:szCs w:val="32"/>
        </w:rPr>
        <w:t>以下简称“领导小组”</w:t>
      </w:r>
      <w:r w:rsidRPr="00D43317">
        <w:rPr>
          <w:rFonts w:ascii="仿宋" w:eastAsia="仿宋" w:hAnsi="仿宋" w:cs="仿宋"/>
          <w:kern w:val="0"/>
          <w:sz w:val="32"/>
          <w:szCs w:val="32"/>
        </w:rPr>
        <w:t>)</w:t>
      </w:r>
      <w:r w:rsidRPr="00D43317">
        <w:rPr>
          <w:rFonts w:ascii="仿宋" w:eastAsia="仿宋" w:hAnsi="仿宋" w:cs="仿宋" w:hint="eastAsia"/>
          <w:kern w:val="0"/>
          <w:sz w:val="32"/>
          <w:szCs w:val="32"/>
        </w:rPr>
        <w:t>，负责对“优秀勘察</w:t>
      </w:r>
      <w:r>
        <w:rPr>
          <w:rFonts w:ascii="仿宋" w:eastAsia="仿宋" w:hAnsi="仿宋" w:cs="仿宋" w:hint="eastAsia"/>
          <w:kern w:val="0"/>
          <w:sz w:val="32"/>
          <w:szCs w:val="32"/>
        </w:rPr>
        <w:t>设计师”认定</w:t>
      </w:r>
      <w:r w:rsidRPr="00D43317">
        <w:rPr>
          <w:rFonts w:ascii="仿宋" w:eastAsia="仿宋" w:hAnsi="仿宋" w:cs="仿宋" w:hint="eastAsia"/>
          <w:kern w:val="0"/>
          <w:sz w:val="32"/>
          <w:szCs w:val="32"/>
        </w:rPr>
        <w:t>工作的组织领导，成员由市协会理事会成员组成，并邀请行业主管部门相关领导参加。其主要职责为：审定“优秀勘察</w:t>
      </w:r>
      <w:r>
        <w:rPr>
          <w:rFonts w:ascii="仿宋" w:eastAsia="仿宋" w:hAnsi="仿宋" w:cs="仿宋" w:hint="eastAsia"/>
          <w:kern w:val="0"/>
          <w:sz w:val="32"/>
          <w:szCs w:val="32"/>
        </w:rPr>
        <w:t>设计师”评审委员会组成名单；确定认定</w:t>
      </w:r>
      <w:r w:rsidRPr="00D43317">
        <w:rPr>
          <w:rFonts w:ascii="仿宋" w:eastAsia="仿宋" w:hAnsi="仿宋" w:cs="仿宋" w:hint="eastAsia"/>
          <w:kern w:val="0"/>
          <w:sz w:val="32"/>
          <w:szCs w:val="32"/>
        </w:rPr>
        <w:t>名额分配；制定评分标准；审定“优秀勘察设计师”名单；受理投诉事宜等。</w:t>
      </w:r>
      <w:r>
        <w:rPr>
          <w:rFonts w:ascii="仿宋" w:eastAsia="仿宋" w:hAnsi="仿宋" w:cs="仿宋" w:hint="eastAsia"/>
          <w:kern w:val="0"/>
          <w:sz w:val="32"/>
          <w:szCs w:val="32"/>
        </w:rPr>
        <w:t>认定</w:t>
      </w:r>
      <w:r w:rsidRPr="00D43317">
        <w:rPr>
          <w:rFonts w:ascii="仿宋" w:eastAsia="仿宋" w:hAnsi="仿宋" w:cs="仿宋" w:hint="eastAsia"/>
          <w:kern w:val="0"/>
          <w:sz w:val="32"/>
          <w:szCs w:val="32"/>
        </w:rPr>
        <w:t>名额分配由“领导小组”根据各行业、各专业的分布与发展情况确定。</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第四条　“领导小组”组织成立</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“优秀勘察设计师”</w:t>
      </w:r>
      <w:r>
        <w:rPr>
          <w:rFonts w:ascii="仿宋" w:eastAsia="仿宋" w:hAnsi="仿宋" w:cs="仿宋" w:hint="eastAsia"/>
          <w:kern w:val="0"/>
          <w:sz w:val="32"/>
          <w:szCs w:val="32"/>
        </w:rPr>
        <w:t>认定</w:t>
      </w:r>
      <w:r w:rsidRPr="00D43317">
        <w:rPr>
          <w:rFonts w:ascii="仿宋" w:eastAsia="仿宋" w:hAnsi="仿宋" w:cs="仿宋" w:hint="eastAsia"/>
          <w:kern w:val="0"/>
          <w:sz w:val="32"/>
          <w:szCs w:val="32"/>
        </w:rPr>
        <w:t>委员会（以下简称</w:t>
      </w:r>
      <w:r>
        <w:rPr>
          <w:rFonts w:ascii="仿宋" w:eastAsia="仿宋" w:hAnsi="仿宋" w:cs="仿宋" w:hint="eastAsia"/>
          <w:kern w:val="0"/>
          <w:sz w:val="32"/>
          <w:szCs w:val="32"/>
        </w:rPr>
        <w:t>“认定</w:t>
      </w:r>
      <w:r w:rsidRPr="00D43317">
        <w:rPr>
          <w:rFonts w:ascii="仿宋" w:eastAsia="仿宋" w:hAnsi="仿宋" w:cs="仿宋" w:hint="eastAsia"/>
          <w:kern w:val="0"/>
          <w:sz w:val="32"/>
          <w:szCs w:val="32"/>
        </w:rPr>
        <w:t>委员会”），负责</w:t>
      </w:r>
      <w:r>
        <w:rPr>
          <w:rFonts w:ascii="仿宋" w:eastAsia="仿宋" w:hAnsi="仿宋" w:cs="仿宋" w:hint="eastAsia"/>
          <w:kern w:val="0"/>
          <w:sz w:val="32"/>
          <w:szCs w:val="32"/>
        </w:rPr>
        <w:t>认定</w:t>
      </w:r>
      <w:r w:rsidRPr="00D43317">
        <w:rPr>
          <w:rFonts w:ascii="仿宋" w:eastAsia="仿宋" w:hAnsi="仿宋" w:cs="仿宋" w:hint="eastAsia"/>
          <w:kern w:val="0"/>
          <w:sz w:val="32"/>
          <w:szCs w:val="32"/>
        </w:rPr>
        <w:t>具体工作。</w:t>
      </w:r>
      <w:r>
        <w:rPr>
          <w:rFonts w:ascii="仿宋" w:eastAsia="仿宋" w:hAnsi="仿宋" w:cs="仿宋" w:hint="eastAsia"/>
          <w:kern w:val="0"/>
          <w:sz w:val="32"/>
          <w:szCs w:val="32"/>
        </w:rPr>
        <w:t>认定</w:t>
      </w:r>
      <w:r w:rsidRPr="00D43317">
        <w:rPr>
          <w:rFonts w:ascii="仿宋" w:eastAsia="仿宋" w:hAnsi="仿宋" w:cs="仿宋" w:hint="eastAsia"/>
          <w:kern w:val="0"/>
          <w:sz w:val="32"/>
          <w:szCs w:val="32"/>
        </w:rPr>
        <w:t>委员会成员由国家级、省级勘察设计大师或</w:t>
      </w:r>
      <w:r>
        <w:rPr>
          <w:rFonts w:ascii="仿宋" w:eastAsia="仿宋" w:hAnsi="仿宋" w:cs="仿宋" w:hint="eastAsia"/>
          <w:kern w:val="0"/>
          <w:sz w:val="32"/>
          <w:szCs w:val="32"/>
        </w:rPr>
        <w:t>行业有公信力的专家代表组成，人数为奇数。其主要职责为：设置认定</w:t>
      </w:r>
      <w:r w:rsidRPr="00D43317">
        <w:rPr>
          <w:rFonts w:ascii="仿宋" w:eastAsia="仿宋" w:hAnsi="仿宋" w:cs="仿宋" w:hint="eastAsia"/>
          <w:kern w:val="0"/>
          <w:sz w:val="32"/>
          <w:szCs w:val="32"/>
        </w:rPr>
        <w:t>专业组；审议提出</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“优秀勘察设计师”入围名单。</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第五条　“优秀勘察设计师”应当具备较好的专业理论知识和一定的实践经验，有强烈的创新意识，在工程勘察设计领域取得优异成绩，其成果得到业内普遍认同，同时具备下列条件：</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（一）具有良好的职业道德、强烈社会责任感、德才兼备、全面发展；</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二</w:t>
      </w:r>
      <w:r w:rsidRPr="00D43317">
        <w:rPr>
          <w:rFonts w:ascii="仿宋" w:eastAsia="仿宋" w:hAnsi="仿宋" w:cs="仿宋"/>
          <w:kern w:val="0"/>
          <w:sz w:val="32"/>
          <w:szCs w:val="32"/>
        </w:rPr>
        <w:t xml:space="preserve">) </w:t>
      </w:r>
      <w:r>
        <w:rPr>
          <w:rFonts w:ascii="仿宋" w:eastAsia="仿宋" w:hAnsi="仿宋" w:cs="仿宋" w:hint="eastAsia"/>
          <w:kern w:val="0"/>
          <w:sz w:val="32"/>
          <w:szCs w:val="32"/>
        </w:rPr>
        <w:t>具备丰富的勘察设计行业专业知识和实践经验，取得全日制大学专科或专</w:t>
      </w:r>
      <w:r w:rsidRPr="00D43317">
        <w:rPr>
          <w:rFonts w:ascii="仿宋" w:eastAsia="仿宋" w:hAnsi="仿宋" w:cs="仿宋" w:hint="eastAsia"/>
          <w:kern w:val="0"/>
          <w:sz w:val="32"/>
          <w:szCs w:val="32"/>
        </w:rPr>
        <w:t>科以上学历后，连续从事工程勘察设计工作</w:t>
      </w:r>
      <w:r>
        <w:rPr>
          <w:rFonts w:ascii="仿宋" w:eastAsia="仿宋" w:hAnsi="仿宋" w:cs="仿宋"/>
          <w:kern w:val="0"/>
          <w:sz w:val="32"/>
          <w:szCs w:val="32"/>
        </w:rPr>
        <w:t>10</w:t>
      </w:r>
      <w:r w:rsidRPr="00D43317">
        <w:rPr>
          <w:rFonts w:ascii="仿宋" w:eastAsia="仿宋" w:hAnsi="仿宋" w:cs="仿宋" w:hint="eastAsia"/>
          <w:kern w:val="0"/>
          <w:sz w:val="32"/>
          <w:szCs w:val="32"/>
        </w:rPr>
        <w:t>年及以上，并具有高级技术职称，国家已实行执业注册制度的专业还应具有相应的（一级）执业注册资格；</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（三）作为项目技术负责人主持过本行业至少</w:t>
      </w:r>
      <w:r w:rsidRPr="00D43317">
        <w:rPr>
          <w:rFonts w:ascii="仿宋" w:eastAsia="仿宋" w:hAnsi="仿宋" w:cs="仿宋"/>
          <w:kern w:val="0"/>
          <w:sz w:val="32"/>
          <w:szCs w:val="32"/>
        </w:rPr>
        <w:t>3</w:t>
      </w:r>
      <w:r w:rsidRPr="00D43317">
        <w:rPr>
          <w:rFonts w:ascii="仿宋" w:eastAsia="仿宋" w:hAnsi="仿宋" w:cs="仿宋" w:hint="eastAsia"/>
          <w:kern w:val="0"/>
          <w:sz w:val="32"/>
          <w:szCs w:val="32"/>
        </w:rPr>
        <w:t>项大型工程建设项目的勘察或设计，或者作为专业负责人完成至少</w:t>
      </w:r>
      <w:r w:rsidRPr="00D43317">
        <w:rPr>
          <w:rFonts w:ascii="仿宋" w:eastAsia="仿宋" w:hAnsi="仿宋" w:cs="仿宋"/>
          <w:kern w:val="0"/>
          <w:sz w:val="32"/>
          <w:szCs w:val="32"/>
        </w:rPr>
        <w:t>5</w:t>
      </w:r>
      <w:r w:rsidRPr="00D43317">
        <w:rPr>
          <w:rFonts w:ascii="仿宋" w:eastAsia="仿宋" w:hAnsi="仿宋" w:cs="仿宋" w:hint="eastAsia"/>
          <w:kern w:val="0"/>
          <w:sz w:val="32"/>
          <w:szCs w:val="32"/>
        </w:rPr>
        <w:t>项大型工程建设项目的勘察或设计，技术水平达到同期、同类项目的省内先进或市内领先水平，效益良好，贡献突出；</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（四）在技术创新、新技术推广应用以及解决重大工程建设技术难题方面有较强的能力，负责的工程项目获得过省（部）级、市级优秀工程勘察设计奖，或省（部）级、市级科技进步奖；</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五）深入贯彻新发展理念，在工程勘察设计理论研究和技术创新方面有较高造诣，在省内外产生了较大影响，具备下列条件之一：参加编制国家（行业）的工程建设标准或标准设计；参加编制河北省工程建设地方标准或标准设计；作为第一作者出版过本专业方面的论著或在国家核心及以上期刊发表过高水平的学术论文；</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（六）年龄一般不超过</w:t>
      </w:r>
      <w:r w:rsidRPr="00D43317">
        <w:rPr>
          <w:rFonts w:ascii="仿宋" w:eastAsia="仿宋" w:hAnsi="仿宋" w:cs="仿宋"/>
          <w:kern w:val="0"/>
          <w:sz w:val="32"/>
          <w:szCs w:val="32"/>
        </w:rPr>
        <w:t>60</w:t>
      </w:r>
      <w:r w:rsidRPr="00D43317">
        <w:rPr>
          <w:rFonts w:ascii="仿宋" w:eastAsia="仿宋" w:hAnsi="仿宋" w:cs="仿宋" w:hint="eastAsia"/>
          <w:kern w:val="0"/>
          <w:sz w:val="32"/>
          <w:szCs w:val="32"/>
        </w:rPr>
        <w:t>周岁，现受聘于依法取得工程勘察、设计资质证书且工商注册地在邯郸市的工程勘察设计单位。</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第六条</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有下列情形之一者，在申报认定中可优先认定：</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（一）在本专业领域拥有专利、专有技术或其他科技成果，并在工程项目中得到应用，创造了显著的经济效益、社会效益和环境效益；</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（二）在技术创新、新技术推广应用以及解决重大工程建设技术难题方面成效显著；</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（三）在本专业领域成绩特别突出、行业内有较大影响，为经济建设和社会发展做出突出贡献的。</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第七条</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有以下情形之一者，不得申报：</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（一）曾因犯罪受过刑事处罚的；</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（二）作为项目技术负责人或专业负责人完成项目，因勘察设计原因发生过工程质量安全事故或者违法违规行为，受到过行政处罚的；</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（三）近</w:t>
      </w:r>
      <w:r w:rsidRPr="00D43317">
        <w:rPr>
          <w:rFonts w:ascii="仿宋" w:eastAsia="仿宋" w:hAnsi="仿宋" w:cs="仿宋"/>
          <w:kern w:val="0"/>
          <w:sz w:val="32"/>
          <w:szCs w:val="32"/>
        </w:rPr>
        <w:t>3</w:t>
      </w:r>
      <w:r w:rsidRPr="00D43317">
        <w:rPr>
          <w:rFonts w:ascii="仿宋" w:eastAsia="仿宋" w:hAnsi="仿宋" w:cs="仿宋" w:hint="eastAsia"/>
          <w:kern w:val="0"/>
          <w:sz w:val="32"/>
          <w:szCs w:val="32"/>
        </w:rPr>
        <w:t>年内未参与勘察设计项目技术工作的（以勘察设计成果签字为准）。</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第八条</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申报人应为申报单位的正式员工，申报单位应为邯郸市工程勘察设计咨询业协会会员单位，积极参加协会的各种活动，并按时交纳会费。</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第九条</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申报人应提交以下材料：</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（一）</w:t>
      </w:r>
      <w:r>
        <w:rPr>
          <w:rFonts w:ascii="仿宋" w:eastAsia="仿宋" w:hAnsi="仿宋" w:cs="仿宋" w:hint="eastAsia"/>
          <w:kern w:val="0"/>
          <w:sz w:val="32"/>
          <w:szCs w:val="32"/>
        </w:rPr>
        <w:t>申报人声明及</w:t>
      </w:r>
      <w:r w:rsidRPr="00D43317">
        <w:rPr>
          <w:rFonts w:ascii="仿宋" w:eastAsia="仿宋" w:hAnsi="仿宋" w:cs="仿宋" w:hint="eastAsia"/>
          <w:kern w:val="0"/>
          <w:sz w:val="32"/>
          <w:szCs w:val="32"/>
        </w:rPr>
        <w:t>申报表（见附件）；</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（二）有代表性的工程技术成果证明材料；</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（三）重要奖项获奖证书的复印件；</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（四）相关学术专著、论文、标准、标准设计、专利、专有技术等的证明材料；</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（五）参与勘察设计项目技术工作的证明材料（以勘察设计成果签字为准）。</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第十条</w:t>
      </w:r>
      <w:r>
        <w:rPr>
          <w:rFonts w:ascii="仿宋" w:eastAsia="仿宋" w:hAnsi="仿宋" w:cs="仿宋"/>
          <w:kern w:val="0"/>
          <w:sz w:val="32"/>
          <w:szCs w:val="32"/>
        </w:rPr>
        <w:t xml:space="preserve"> </w:t>
      </w:r>
      <w:r w:rsidRPr="00D43317">
        <w:rPr>
          <w:rFonts w:ascii="仿宋" w:eastAsia="仿宋" w:hAnsi="仿宋" w:cs="仿宋" w:hint="eastAsia"/>
          <w:kern w:val="0"/>
          <w:sz w:val="32"/>
          <w:szCs w:val="32"/>
        </w:rPr>
        <w:t>申报人将申报材料报所在单位，所在单位对申报材料审核后，提出推荐意见报市协会。申报材料的真实性由申报人所在单位负责，推荐意见应由法定代表人签署并加盖单位公章。申报人所在单位应严格审核，发现单位为申报人隐瞒有关情况或弄虚作假的，对申报单位进行通报批评，并停止该单位当次申报资格。</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第十一</w:t>
      </w:r>
      <w:r>
        <w:rPr>
          <w:rFonts w:ascii="仿宋" w:eastAsia="仿宋" w:hAnsi="仿宋" w:cs="仿宋" w:hint="eastAsia"/>
          <w:kern w:val="0"/>
          <w:sz w:val="32"/>
          <w:szCs w:val="32"/>
        </w:rPr>
        <w:t>条</w:t>
      </w:r>
      <w:r>
        <w:rPr>
          <w:rFonts w:ascii="仿宋" w:eastAsia="仿宋" w:hAnsi="仿宋" w:cs="仿宋"/>
          <w:kern w:val="0"/>
          <w:sz w:val="32"/>
          <w:szCs w:val="32"/>
        </w:rPr>
        <w:t xml:space="preserve"> </w:t>
      </w:r>
      <w:r>
        <w:rPr>
          <w:rFonts w:ascii="仿宋" w:eastAsia="仿宋" w:hAnsi="仿宋" w:cs="仿宋" w:hint="eastAsia"/>
          <w:kern w:val="0"/>
          <w:sz w:val="32"/>
          <w:szCs w:val="32"/>
        </w:rPr>
        <w:t>认定委员会组织召开认定</w:t>
      </w:r>
      <w:r w:rsidRPr="00D43317">
        <w:rPr>
          <w:rFonts w:ascii="仿宋" w:eastAsia="仿宋" w:hAnsi="仿宋" w:cs="仿宋" w:hint="eastAsia"/>
          <w:kern w:val="0"/>
          <w:sz w:val="32"/>
          <w:szCs w:val="32"/>
        </w:rPr>
        <w:t>会议，对上报的</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“优秀勘察</w:t>
      </w:r>
      <w:r>
        <w:rPr>
          <w:rFonts w:ascii="仿宋" w:eastAsia="仿宋" w:hAnsi="仿宋" w:cs="仿宋" w:hint="eastAsia"/>
          <w:kern w:val="0"/>
          <w:sz w:val="32"/>
          <w:szCs w:val="32"/>
        </w:rPr>
        <w:t>设计师”申报材料进行认定</w:t>
      </w:r>
      <w:r w:rsidRPr="00D43317">
        <w:rPr>
          <w:rFonts w:ascii="仿宋" w:eastAsia="仿宋" w:hAnsi="仿宋" w:cs="仿宋" w:hint="eastAsia"/>
          <w:kern w:val="0"/>
          <w:sz w:val="32"/>
          <w:szCs w:val="32"/>
        </w:rPr>
        <w:t>，并按照评分标准分专业排序后，提出</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“优秀勘察设计师”入围名单。</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（一）</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“优秀勘察设计师”入围名单在邯郸市工程勘察设计咨询业协会网站（</w:t>
      </w:r>
      <w:r w:rsidRPr="00D43317">
        <w:rPr>
          <w:rFonts w:ascii="仿宋" w:eastAsia="仿宋" w:hAnsi="仿宋" w:cs="仿宋"/>
          <w:kern w:val="0"/>
          <w:sz w:val="32"/>
          <w:szCs w:val="32"/>
        </w:rPr>
        <w:t>http://</w:t>
      </w:r>
      <w:r w:rsidRPr="0003226B">
        <w:t xml:space="preserve"> </w:t>
      </w:r>
      <w:r w:rsidRPr="0003226B">
        <w:rPr>
          <w:rFonts w:ascii="仿宋" w:eastAsia="仿宋" w:hAnsi="仿宋" w:cs="仿宋"/>
          <w:kern w:val="0"/>
          <w:sz w:val="32"/>
          <w:szCs w:val="32"/>
        </w:rPr>
        <w:t>/www.hdkcsjxh.com/</w:t>
      </w:r>
      <w:r w:rsidRPr="00D43317">
        <w:rPr>
          <w:rFonts w:ascii="仿宋" w:eastAsia="仿宋" w:hAnsi="仿宋" w:cs="仿宋" w:hint="eastAsia"/>
          <w:kern w:val="0"/>
          <w:sz w:val="32"/>
          <w:szCs w:val="32"/>
        </w:rPr>
        <w:t>）公示。</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（二）凡获得</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“优秀勘察设计师”称号的，邯郸市工程勘察设计咨询业协会颁发荣誉证书。并在协会网站或</w:t>
      </w:r>
      <w:r>
        <w:rPr>
          <w:rFonts w:ascii="仿宋" w:eastAsia="仿宋" w:hAnsi="仿宋" w:cs="仿宋" w:hint="eastAsia"/>
          <w:kern w:val="0"/>
          <w:sz w:val="32"/>
          <w:szCs w:val="32"/>
        </w:rPr>
        <w:t>行业大会上进行公布、表彰。申报单位可</w:t>
      </w:r>
      <w:r w:rsidRPr="00D43317">
        <w:rPr>
          <w:rFonts w:ascii="仿宋" w:eastAsia="仿宋" w:hAnsi="仿宋" w:cs="仿宋" w:hint="eastAsia"/>
          <w:kern w:val="0"/>
          <w:sz w:val="32"/>
          <w:szCs w:val="32"/>
        </w:rPr>
        <w:t>对获奖人员给予相应奖励。</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第十二条</w:t>
      </w:r>
      <w:r w:rsidRPr="00D43317">
        <w:rPr>
          <w:rFonts w:ascii="仿宋" w:eastAsia="仿宋" w:hAnsi="仿宋" w:cs="仿宋"/>
          <w:kern w:val="0"/>
          <w:sz w:val="32"/>
          <w:szCs w:val="32"/>
        </w:rPr>
        <w:t xml:space="preserve"> </w:t>
      </w:r>
      <w:r w:rsidRPr="00D43317">
        <w:rPr>
          <w:rFonts w:ascii="仿宋" w:eastAsia="仿宋" w:hAnsi="仿宋" w:cs="仿宋" w:hint="eastAsia"/>
          <w:kern w:val="0"/>
          <w:sz w:val="32"/>
          <w:szCs w:val="32"/>
        </w:rPr>
        <w:t>获得“优秀勘察设计师”称号的人员，应珍惜荣誉、做好表率，如在今后工作中有违规违纪行为，一经查实将取消上述称号。</w:t>
      </w:r>
      <w:r w:rsidRPr="00D43317">
        <w:rPr>
          <w:rFonts w:ascii="仿宋" w:eastAsia="仿宋" w:hAnsi="仿宋" w:cs="仿宋"/>
          <w:kern w:val="0"/>
          <w:sz w:val="32"/>
          <w:szCs w:val="32"/>
        </w:rPr>
        <w:t xml:space="preserve"> </w:t>
      </w:r>
    </w:p>
    <w:p w:rsidR="00A40A77" w:rsidRPr="00D43317"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第十三条</w:t>
      </w:r>
      <w:r>
        <w:rPr>
          <w:rFonts w:ascii="仿宋" w:eastAsia="仿宋" w:hAnsi="仿宋" w:cs="仿宋"/>
          <w:kern w:val="0"/>
          <w:sz w:val="32"/>
          <w:szCs w:val="32"/>
        </w:rPr>
        <w:t xml:space="preserve"> </w:t>
      </w:r>
      <w:r w:rsidRPr="00D43317">
        <w:rPr>
          <w:rFonts w:ascii="仿宋" w:eastAsia="仿宋" w:hAnsi="仿宋" w:cs="仿宋" w:hint="eastAsia"/>
          <w:kern w:val="0"/>
          <w:sz w:val="32"/>
          <w:szCs w:val="32"/>
        </w:rPr>
        <w:t>本办法中项目技术负责人是指在项目中承担总体技术责任的技术人员，包括技术负责人、审定人、</w:t>
      </w:r>
      <w:r>
        <w:rPr>
          <w:rFonts w:ascii="仿宋" w:eastAsia="仿宋" w:hAnsi="仿宋" w:cs="仿宋" w:hint="eastAsia"/>
          <w:kern w:val="0"/>
          <w:sz w:val="32"/>
          <w:szCs w:val="32"/>
        </w:rPr>
        <w:t>审核人、</w:t>
      </w:r>
      <w:r w:rsidRPr="00D43317">
        <w:rPr>
          <w:rFonts w:ascii="仿宋" w:eastAsia="仿宋" w:hAnsi="仿宋" w:cs="仿宋" w:hint="eastAsia"/>
          <w:kern w:val="0"/>
          <w:sz w:val="32"/>
          <w:szCs w:val="32"/>
        </w:rPr>
        <w:t>总工程师、总建筑师等。项目专业负责人是指在项目中承担本专业主要技术责任的技术人员。</w:t>
      </w:r>
    </w:p>
    <w:p w:rsidR="00A40A77" w:rsidRPr="00D43317" w:rsidRDefault="00A40A77" w:rsidP="00AE1F5C">
      <w:pPr>
        <w:widowControl/>
        <w:spacing w:line="560" w:lineRule="exact"/>
        <w:ind w:firstLineChars="200" w:firstLine="31680"/>
        <w:rPr>
          <w:rFonts w:ascii="仿宋" w:eastAsia="仿宋" w:hAnsi="仿宋" w:cs="仿宋"/>
          <w:kern w:val="0"/>
          <w:sz w:val="32"/>
          <w:szCs w:val="32"/>
        </w:rPr>
      </w:pPr>
      <w:r w:rsidRPr="00D43317">
        <w:rPr>
          <w:rFonts w:ascii="仿宋" w:eastAsia="仿宋" w:hAnsi="仿宋" w:cs="仿宋" w:hint="eastAsia"/>
          <w:kern w:val="0"/>
          <w:sz w:val="32"/>
          <w:szCs w:val="32"/>
        </w:rPr>
        <w:t>第十四</w:t>
      </w:r>
      <w:r>
        <w:rPr>
          <w:rFonts w:ascii="仿宋" w:eastAsia="仿宋" w:hAnsi="仿宋" w:cs="仿宋" w:hint="eastAsia"/>
          <w:kern w:val="0"/>
          <w:sz w:val="32"/>
          <w:szCs w:val="32"/>
        </w:rPr>
        <w:t>条</w:t>
      </w:r>
      <w:r>
        <w:rPr>
          <w:rFonts w:ascii="仿宋" w:eastAsia="仿宋" w:hAnsi="仿宋" w:cs="仿宋"/>
          <w:kern w:val="0"/>
          <w:sz w:val="32"/>
          <w:szCs w:val="32"/>
        </w:rPr>
        <w:t xml:space="preserve"> </w:t>
      </w:r>
      <w:r w:rsidRPr="00D43317">
        <w:rPr>
          <w:rFonts w:ascii="仿宋" w:eastAsia="仿宋" w:hAnsi="仿宋" w:cs="仿宋" w:hint="eastAsia"/>
          <w:kern w:val="0"/>
          <w:sz w:val="32"/>
          <w:szCs w:val="32"/>
        </w:rPr>
        <w:t>本办法邯郸市工程勘察设计咨询业协会负责解释。</w:t>
      </w:r>
      <w:r w:rsidRPr="00D43317">
        <w:rPr>
          <w:rFonts w:ascii="仿宋" w:eastAsia="仿宋" w:hAnsi="仿宋" w:cs="仿宋"/>
          <w:kern w:val="0"/>
          <w:sz w:val="32"/>
          <w:szCs w:val="32"/>
        </w:rPr>
        <w:t xml:space="preserve"> </w:t>
      </w:r>
    </w:p>
    <w:p w:rsidR="00A40A77" w:rsidRPr="00D75CC5" w:rsidRDefault="00A40A77" w:rsidP="00AE1F5C">
      <w:pPr>
        <w:widowControl/>
        <w:spacing w:line="560" w:lineRule="exact"/>
        <w:ind w:firstLineChars="200" w:firstLine="31680"/>
        <w:rPr>
          <w:rFonts w:ascii="仿宋" w:eastAsia="仿宋" w:hAnsi="仿宋"/>
          <w:kern w:val="0"/>
          <w:sz w:val="32"/>
          <w:szCs w:val="32"/>
        </w:rPr>
      </w:pPr>
      <w:r w:rsidRPr="00D43317">
        <w:rPr>
          <w:rFonts w:ascii="仿宋" w:eastAsia="仿宋" w:hAnsi="仿宋" w:cs="仿宋" w:hint="eastAsia"/>
          <w:kern w:val="0"/>
          <w:sz w:val="32"/>
          <w:szCs w:val="32"/>
        </w:rPr>
        <w:t>第十五</w:t>
      </w:r>
      <w:r>
        <w:rPr>
          <w:rFonts w:ascii="仿宋" w:eastAsia="仿宋" w:hAnsi="仿宋" w:cs="仿宋" w:hint="eastAsia"/>
          <w:kern w:val="0"/>
          <w:sz w:val="32"/>
          <w:szCs w:val="32"/>
        </w:rPr>
        <w:t>条</w:t>
      </w:r>
      <w:r>
        <w:rPr>
          <w:rFonts w:ascii="仿宋" w:eastAsia="仿宋" w:hAnsi="仿宋" w:cs="仿宋"/>
          <w:kern w:val="0"/>
          <w:sz w:val="32"/>
          <w:szCs w:val="32"/>
        </w:rPr>
        <w:t xml:space="preserve"> </w:t>
      </w:r>
      <w:r w:rsidRPr="00D43317">
        <w:rPr>
          <w:rFonts w:ascii="仿宋" w:eastAsia="仿宋" w:hAnsi="仿宋" w:cs="仿宋" w:hint="eastAsia"/>
          <w:kern w:val="0"/>
          <w:sz w:val="32"/>
          <w:szCs w:val="32"/>
        </w:rPr>
        <w:t>本办法自颁布之日起施行。</w:t>
      </w:r>
    </w:p>
    <w:p w:rsidR="00A40A77" w:rsidRDefault="00A40A77" w:rsidP="008E112D">
      <w:pPr>
        <w:spacing w:line="560" w:lineRule="exact"/>
        <w:jc w:val="left"/>
        <w:rPr>
          <w:rFonts w:ascii="方正黑体_GBK" w:eastAsia="方正黑体_GBK" w:hAnsi="方正黑体_GBK"/>
          <w:sz w:val="28"/>
          <w:szCs w:val="28"/>
        </w:rPr>
      </w:pPr>
    </w:p>
    <w:sectPr w:rsidR="00A40A77" w:rsidSect="0003226B">
      <w:footerReference w:type="default" r:id="rId7"/>
      <w:pgSz w:w="11906" w:h="16838"/>
      <w:pgMar w:top="2098" w:right="1474" w:bottom="1984" w:left="1587" w:header="1701" w:footer="1701" w:gutter="0"/>
      <w:pgNumType w:fmt="numberInDash"/>
      <w:cols w:space="72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A77" w:rsidRDefault="00A40A77" w:rsidP="00DA585C">
      <w:r>
        <w:separator/>
      </w:r>
    </w:p>
  </w:endnote>
  <w:endnote w:type="continuationSeparator" w:id="0">
    <w:p w:rsidR="00A40A77" w:rsidRDefault="00A40A77" w:rsidP="00DA5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77" w:rsidRDefault="00A40A77">
    <w:pPr>
      <w:pStyle w:val="Footer"/>
      <w:jc w:val="center"/>
    </w:pPr>
    <w:fldSimple w:instr=" PAGE   \* MERGEFORMAT ">
      <w:r w:rsidRPr="00AE1F5C">
        <w:rPr>
          <w:noProof/>
          <w:lang w:val="zh-CN"/>
        </w:rPr>
        <w:t>-</w:t>
      </w:r>
      <w:r>
        <w:rPr>
          <w:noProof/>
        </w:rPr>
        <w:t xml:space="preserve"> 1 -</w:t>
      </w:r>
    </w:fldSimple>
  </w:p>
  <w:p w:rsidR="00A40A77" w:rsidRDefault="00A40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A77" w:rsidRDefault="00A40A77" w:rsidP="00DA585C">
      <w:r>
        <w:separator/>
      </w:r>
    </w:p>
  </w:footnote>
  <w:footnote w:type="continuationSeparator" w:id="0">
    <w:p w:rsidR="00A40A77" w:rsidRDefault="00A40A77" w:rsidP="00DA5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741E1E4C"/>
    <w:lvl w:ilvl="0">
      <w:start w:val="2"/>
      <w:numFmt w:val="decimal"/>
      <w:suff w:val="nothing"/>
      <w:lvlText w:val="（%1）"/>
      <w:lvlJc w:val="left"/>
      <w:rPr>
        <w:rFonts w:hint="eastAsia"/>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FCC"/>
    <w:rsid w:val="0000093A"/>
    <w:rsid w:val="00000B8D"/>
    <w:rsid w:val="000046C3"/>
    <w:rsid w:val="00007ED5"/>
    <w:rsid w:val="000110C5"/>
    <w:rsid w:val="00011698"/>
    <w:rsid w:val="00015377"/>
    <w:rsid w:val="0003226B"/>
    <w:rsid w:val="000326CF"/>
    <w:rsid w:val="000329A6"/>
    <w:rsid w:val="0003717D"/>
    <w:rsid w:val="0003767B"/>
    <w:rsid w:val="00040196"/>
    <w:rsid w:val="0004046B"/>
    <w:rsid w:val="00043B45"/>
    <w:rsid w:val="00051CB3"/>
    <w:rsid w:val="000573EE"/>
    <w:rsid w:val="0006712B"/>
    <w:rsid w:val="0007132E"/>
    <w:rsid w:val="00075323"/>
    <w:rsid w:val="00076B80"/>
    <w:rsid w:val="000775AD"/>
    <w:rsid w:val="00077D6E"/>
    <w:rsid w:val="00095E12"/>
    <w:rsid w:val="000A5B72"/>
    <w:rsid w:val="000A706A"/>
    <w:rsid w:val="000B1B69"/>
    <w:rsid w:val="000B1D9F"/>
    <w:rsid w:val="000B20BE"/>
    <w:rsid w:val="000C021C"/>
    <w:rsid w:val="000C20A0"/>
    <w:rsid w:val="000D5383"/>
    <w:rsid w:val="000E0FD9"/>
    <w:rsid w:val="000E4D24"/>
    <w:rsid w:val="000F2379"/>
    <w:rsid w:val="0010015C"/>
    <w:rsid w:val="001003D4"/>
    <w:rsid w:val="00102B85"/>
    <w:rsid w:val="0011385D"/>
    <w:rsid w:val="00115145"/>
    <w:rsid w:val="0011534E"/>
    <w:rsid w:val="0011734A"/>
    <w:rsid w:val="001173A9"/>
    <w:rsid w:val="0011777A"/>
    <w:rsid w:val="001213B7"/>
    <w:rsid w:val="00123C13"/>
    <w:rsid w:val="00132718"/>
    <w:rsid w:val="001332EB"/>
    <w:rsid w:val="0013637A"/>
    <w:rsid w:val="00136EE1"/>
    <w:rsid w:val="00143DE7"/>
    <w:rsid w:val="00153340"/>
    <w:rsid w:val="00155E8B"/>
    <w:rsid w:val="00156B7C"/>
    <w:rsid w:val="001575F1"/>
    <w:rsid w:val="001675E1"/>
    <w:rsid w:val="00174675"/>
    <w:rsid w:val="00174CB6"/>
    <w:rsid w:val="00175802"/>
    <w:rsid w:val="00175DFF"/>
    <w:rsid w:val="0017656C"/>
    <w:rsid w:val="00180BFC"/>
    <w:rsid w:val="001828CA"/>
    <w:rsid w:val="00190534"/>
    <w:rsid w:val="001905F7"/>
    <w:rsid w:val="00192001"/>
    <w:rsid w:val="00195D73"/>
    <w:rsid w:val="001A01B6"/>
    <w:rsid w:val="001A2C9A"/>
    <w:rsid w:val="001A55FE"/>
    <w:rsid w:val="001B0AD0"/>
    <w:rsid w:val="001B3A0D"/>
    <w:rsid w:val="001C4654"/>
    <w:rsid w:val="001D1F4E"/>
    <w:rsid w:val="001D21F1"/>
    <w:rsid w:val="001D5245"/>
    <w:rsid w:val="001E0501"/>
    <w:rsid w:val="001E51DF"/>
    <w:rsid w:val="001E6114"/>
    <w:rsid w:val="001E69EC"/>
    <w:rsid w:val="001F1E4C"/>
    <w:rsid w:val="0020312C"/>
    <w:rsid w:val="002142AE"/>
    <w:rsid w:val="00214EF3"/>
    <w:rsid w:val="0021574E"/>
    <w:rsid w:val="00217497"/>
    <w:rsid w:val="002217AB"/>
    <w:rsid w:val="00223788"/>
    <w:rsid w:val="00223BAC"/>
    <w:rsid w:val="00225526"/>
    <w:rsid w:val="00230E09"/>
    <w:rsid w:val="002341DD"/>
    <w:rsid w:val="00234661"/>
    <w:rsid w:val="00234B20"/>
    <w:rsid w:val="0024297B"/>
    <w:rsid w:val="00243DDA"/>
    <w:rsid w:val="002453EA"/>
    <w:rsid w:val="00245486"/>
    <w:rsid w:val="0024678E"/>
    <w:rsid w:val="00251FF6"/>
    <w:rsid w:val="00252DAE"/>
    <w:rsid w:val="00261E85"/>
    <w:rsid w:val="00263BB2"/>
    <w:rsid w:val="00266A37"/>
    <w:rsid w:val="00266C54"/>
    <w:rsid w:val="00274848"/>
    <w:rsid w:val="00280EBC"/>
    <w:rsid w:val="00293F70"/>
    <w:rsid w:val="0029587D"/>
    <w:rsid w:val="00297797"/>
    <w:rsid w:val="002A0C0E"/>
    <w:rsid w:val="002A5089"/>
    <w:rsid w:val="002A5907"/>
    <w:rsid w:val="002A6228"/>
    <w:rsid w:val="002C08F8"/>
    <w:rsid w:val="002C4A9A"/>
    <w:rsid w:val="002C4DCF"/>
    <w:rsid w:val="002C77FF"/>
    <w:rsid w:val="002D0461"/>
    <w:rsid w:val="002D1E7F"/>
    <w:rsid w:val="002D1EDB"/>
    <w:rsid w:val="002D2836"/>
    <w:rsid w:val="002D46AB"/>
    <w:rsid w:val="002D5808"/>
    <w:rsid w:val="002E79E0"/>
    <w:rsid w:val="002F0E63"/>
    <w:rsid w:val="002F1C43"/>
    <w:rsid w:val="002F2432"/>
    <w:rsid w:val="002F5958"/>
    <w:rsid w:val="00302409"/>
    <w:rsid w:val="0031111E"/>
    <w:rsid w:val="0032216E"/>
    <w:rsid w:val="00327544"/>
    <w:rsid w:val="00331285"/>
    <w:rsid w:val="00332BE2"/>
    <w:rsid w:val="00340EB0"/>
    <w:rsid w:val="00347CC9"/>
    <w:rsid w:val="00347EC2"/>
    <w:rsid w:val="003500DC"/>
    <w:rsid w:val="00363610"/>
    <w:rsid w:val="00367E9F"/>
    <w:rsid w:val="00372155"/>
    <w:rsid w:val="003752FD"/>
    <w:rsid w:val="00375830"/>
    <w:rsid w:val="003805B0"/>
    <w:rsid w:val="003809F9"/>
    <w:rsid w:val="00391C68"/>
    <w:rsid w:val="00396E84"/>
    <w:rsid w:val="00397347"/>
    <w:rsid w:val="003A0383"/>
    <w:rsid w:val="003A0A3C"/>
    <w:rsid w:val="003A1F23"/>
    <w:rsid w:val="003A2667"/>
    <w:rsid w:val="003A41FB"/>
    <w:rsid w:val="003A7CCF"/>
    <w:rsid w:val="003B5356"/>
    <w:rsid w:val="003B7ED1"/>
    <w:rsid w:val="003C77BC"/>
    <w:rsid w:val="003D2A19"/>
    <w:rsid w:val="003D5B6D"/>
    <w:rsid w:val="003D688B"/>
    <w:rsid w:val="003E0B19"/>
    <w:rsid w:val="003E4D7D"/>
    <w:rsid w:val="003E5A1B"/>
    <w:rsid w:val="003E7273"/>
    <w:rsid w:val="003E7FFA"/>
    <w:rsid w:val="003F3A64"/>
    <w:rsid w:val="003F4B5F"/>
    <w:rsid w:val="003F6696"/>
    <w:rsid w:val="004028F4"/>
    <w:rsid w:val="004062A1"/>
    <w:rsid w:val="00410B9A"/>
    <w:rsid w:val="004139FF"/>
    <w:rsid w:val="0041466B"/>
    <w:rsid w:val="0042308D"/>
    <w:rsid w:val="00425EA9"/>
    <w:rsid w:val="00431DCC"/>
    <w:rsid w:val="0043394B"/>
    <w:rsid w:val="00437090"/>
    <w:rsid w:val="00437DF2"/>
    <w:rsid w:val="0044199A"/>
    <w:rsid w:val="00451F5B"/>
    <w:rsid w:val="00464C2F"/>
    <w:rsid w:val="00466F25"/>
    <w:rsid w:val="0047457C"/>
    <w:rsid w:val="00475EC9"/>
    <w:rsid w:val="004772C6"/>
    <w:rsid w:val="004824AA"/>
    <w:rsid w:val="00484DC5"/>
    <w:rsid w:val="00487FF4"/>
    <w:rsid w:val="00491062"/>
    <w:rsid w:val="00491C5F"/>
    <w:rsid w:val="004A3E7B"/>
    <w:rsid w:val="004A720A"/>
    <w:rsid w:val="004B0133"/>
    <w:rsid w:val="004B286F"/>
    <w:rsid w:val="004B3748"/>
    <w:rsid w:val="004B37C3"/>
    <w:rsid w:val="004B6D2D"/>
    <w:rsid w:val="004B7B24"/>
    <w:rsid w:val="004C55A6"/>
    <w:rsid w:val="004C7886"/>
    <w:rsid w:val="004E2F0D"/>
    <w:rsid w:val="004E3364"/>
    <w:rsid w:val="004E3908"/>
    <w:rsid w:val="004E4454"/>
    <w:rsid w:val="004E6CCF"/>
    <w:rsid w:val="004E7D64"/>
    <w:rsid w:val="004E7FCC"/>
    <w:rsid w:val="004F0B21"/>
    <w:rsid w:val="004F10B1"/>
    <w:rsid w:val="004F3B28"/>
    <w:rsid w:val="004F4B40"/>
    <w:rsid w:val="004F4D42"/>
    <w:rsid w:val="004F4F59"/>
    <w:rsid w:val="00510484"/>
    <w:rsid w:val="005138A6"/>
    <w:rsid w:val="00514D5E"/>
    <w:rsid w:val="00514DCA"/>
    <w:rsid w:val="005162FF"/>
    <w:rsid w:val="00516848"/>
    <w:rsid w:val="005216C9"/>
    <w:rsid w:val="005219B3"/>
    <w:rsid w:val="00525716"/>
    <w:rsid w:val="00527863"/>
    <w:rsid w:val="00527C0E"/>
    <w:rsid w:val="00530A41"/>
    <w:rsid w:val="00530EC7"/>
    <w:rsid w:val="00535B9D"/>
    <w:rsid w:val="00540F04"/>
    <w:rsid w:val="005417E4"/>
    <w:rsid w:val="00544BDF"/>
    <w:rsid w:val="00544CC4"/>
    <w:rsid w:val="0054570A"/>
    <w:rsid w:val="005460A0"/>
    <w:rsid w:val="0055291A"/>
    <w:rsid w:val="00557472"/>
    <w:rsid w:val="00562333"/>
    <w:rsid w:val="005726C4"/>
    <w:rsid w:val="005728FB"/>
    <w:rsid w:val="0057432F"/>
    <w:rsid w:val="00576B32"/>
    <w:rsid w:val="00580E42"/>
    <w:rsid w:val="005812B3"/>
    <w:rsid w:val="00581967"/>
    <w:rsid w:val="00583EF3"/>
    <w:rsid w:val="00584A0C"/>
    <w:rsid w:val="00590D8D"/>
    <w:rsid w:val="00591B3F"/>
    <w:rsid w:val="00592499"/>
    <w:rsid w:val="005A2448"/>
    <w:rsid w:val="005B4A7D"/>
    <w:rsid w:val="005B5FCC"/>
    <w:rsid w:val="005C1594"/>
    <w:rsid w:val="005C4E40"/>
    <w:rsid w:val="005C6024"/>
    <w:rsid w:val="005D152D"/>
    <w:rsid w:val="005D59E7"/>
    <w:rsid w:val="005E3820"/>
    <w:rsid w:val="005F1E2E"/>
    <w:rsid w:val="005F3ADB"/>
    <w:rsid w:val="005F46C2"/>
    <w:rsid w:val="005F7DB9"/>
    <w:rsid w:val="00600660"/>
    <w:rsid w:val="006006EF"/>
    <w:rsid w:val="00603158"/>
    <w:rsid w:val="00612710"/>
    <w:rsid w:val="00612ED2"/>
    <w:rsid w:val="006174A5"/>
    <w:rsid w:val="00620595"/>
    <w:rsid w:val="00621956"/>
    <w:rsid w:val="0062682A"/>
    <w:rsid w:val="006337F6"/>
    <w:rsid w:val="00635531"/>
    <w:rsid w:val="00636607"/>
    <w:rsid w:val="006445EC"/>
    <w:rsid w:val="006517EE"/>
    <w:rsid w:val="006526BE"/>
    <w:rsid w:val="00654A34"/>
    <w:rsid w:val="00664FD7"/>
    <w:rsid w:val="00671321"/>
    <w:rsid w:val="00672ABB"/>
    <w:rsid w:val="00674334"/>
    <w:rsid w:val="0067661F"/>
    <w:rsid w:val="00680717"/>
    <w:rsid w:val="0068234D"/>
    <w:rsid w:val="00685416"/>
    <w:rsid w:val="006958B3"/>
    <w:rsid w:val="006A1DDE"/>
    <w:rsid w:val="006A2CA8"/>
    <w:rsid w:val="006A5FA9"/>
    <w:rsid w:val="006B0DC9"/>
    <w:rsid w:val="006B1609"/>
    <w:rsid w:val="006B2BF4"/>
    <w:rsid w:val="006B2E84"/>
    <w:rsid w:val="006C039C"/>
    <w:rsid w:val="006C1ED6"/>
    <w:rsid w:val="006C4153"/>
    <w:rsid w:val="006D1152"/>
    <w:rsid w:val="006D669F"/>
    <w:rsid w:val="006E33D6"/>
    <w:rsid w:val="006F4666"/>
    <w:rsid w:val="006F4F1C"/>
    <w:rsid w:val="00704B0F"/>
    <w:rsid w:val="007068A4"/>
    <w:rsid w:val="00706B3D"/>
    <w:rsid w:val="007075D3"/>
    <w:rsid w:val="00713BE2"/>
    <w:rsid w:val="00715813"/>
    <w:rsid w:val="007208F5"/>
    <w:rsid w:val="007212F4"/>
    <w:rsid w:val="00725050"/>
    <w:rsid w:val="007264ED"/>
    <w:rsid w:val="00732A2E"/>
    <w:rsid w:val="00740C39"/>
    <w:rsid w:val="00747696"/>
    <w:rsid w:val="00751163"/>
    <w:rsid w:val="007515DA"/>
    <w:rsid w:val="00753B43"/>
    <w:rsid w:val="00764DB2"/>
    <w:rsid w:val="00764F7F"/>
    <w:rsid w:val="00765673"/>
    <w:rsid w:val="00767DAD"/>
    <w:rsid w:val="00772FE0"/>
    <w:rsid w:val="007735EF"/>
    <w:rsid w:val="0077511C"/>
    <w:rsid w:val="00785048"/>
    <w:rsid w:val="007872F8"/>
    <w:rsid w:val="00787533"/>
    <w:rsid w:val="00792953"/>
    <w:rsid w:val="00794AD8"/>
    <w:rsid w:val="00795F22"/>
    <w:rsid w:val="007973C2"/>
    <w:rsid w:val="007974A4"/>
    <w:rsid w:val="007A1495"/>
    <w:rsid w:val="007A3E37"/>
    <w:rsid w:val="007A5B76"/>
    <w:rsid w:val="007B0289"/>
    <w:rsid w:val="007B0B4F"/>
    <w:rsid w:val="007B0BE2"/>
    <w:rsid w:val="007B5081"/>
    <w:rsid w:val="007C1B51"/>
    <w:rsid w:val="007C5CF3"/>
    <w:rsid w:val="007C78F9"/>
    <w:rsid w:val="007E0BE8"/>
    <w:rsid w:val="007E62FF"/>
    <w:rsid w:val="007E6F64"/>
    <w:rsid w:val="007F07F0"/>
    <w:rsid w:val="007F1607"/>
    <w:rsid w:val="007F2525"/>
    <w:rsid w:val="007F5E9C"/>
    <w:rsid w:val="007F793C"/>
    <w:rsid w:val="008030FB"/>
    <w:rsid w:val="0081289C"/>
    <w:rsid w:val="008316E7"/>
    <w:rsid w:val="008318F4"/>
    <w:rsid w:val="00834837"/>
    <w:rsid w:val="00835E2D"/>
    <w:rsid w:val="00837914"/>
    <w:rsid w:val="008445A2"/>
    <w:rsid w:val="00860626"/>
    <w:rsid w:val="00862B79"/>
    <w:rsid w:val="008643DE"/>
    <w:rsid w:val="00871E48"/>
    <w:rsid w:val="00876D5E"/>
    <w:rsid w:val="00880507"/>
    <w:rsid w:val="008808A8"/>
    <w:rsid w:val="00883965"/>
    <w:rsid w:val="00890433"/>
    <w:rsid w:val="00891CDE"/>
    <w:rsid w:val="008941B6"/>
    <w:rsid w:val="00894B1E"/>
    <w:rsid w:val="008A445F"/>
    <w:rsid w:val="008A52F6"/>
    <w:rsid w:val="008A610F"/>
    <w:rsid w:val="008A61D8"/>
    <w:rsid w:val="008B7E4A"/>
    <w:rsid w:val="008C3D2D"/>
    <w:rsid w:val="008C4AB1"/>
    <w:rsid w:val="008D501E"/>
    <w:rsid w:val="008D71AD"/>
    <w:rsid w:val="008D782F"/>
    <w:rsid w:val="008E112D"/>
    <w:rsid w:val="008E2019"/>
    <w:rsid w:val="008E2CC2"/>
    <w:rsid w:val="008E67BE"/>
    <w:rsid w:val="008F50C9"/>
    <w:rsid w:val="008F738E"/>
    <w:rsid w:val="00901310"/>
    <w:rsid w:val="00904F2B"/>
    <w:rsid w:val="009061D1"/>
    <w:rsid w:val="009078A7"/>
    <w:rsid w:val="00910846"/>
    <w:rsid w:val="00910E97"/>
    <w:rsid w:val="0091278A"/>
    <w:rsid w:val="00912EB1"/>
    <w:rsid w:val="0091352E"/>
    <w:rsid w:val="0092558F"/>
    <w:rsid w:val="0092702E"/>
    <w:rsid w:val="0093198A"/>
    <w:rsid w:val="009525C8"/>
    <w:rsid w:val="00952DD1"/>
    <w:rsid w:val="0095568C"/>
    <w:rsid w:val="00955690"/>
    <w:rsid w:val="0096105B"/>
    <w:rsid w:val="00967569"/>
    <w:rsid w:val="0097110C"/>
    <w:rsid w:val="00971A0D"/>
    <w:rsid w:val="0097400A"/>
    <w:rsid w:val="00977E82"/>
    <w:rsid w:val="00983810"/>
    <w:rsid w:val="00985906"/>
    <w:rsid w:val="0098705C"/>
    <w:rsid w:val="009931E1"/>
    <w:rsid w:val="00994167"/>
    <w:rsid w:val="009A5EFA"/>
    <w:rsid w:val="009B288B"/>
    <w:rsid w:val="009B32D9"/>
    <w:rsid w:val="009C528B"/>
    <w:rsid w:val="009C6F1F"/>
    <w:rsid w:val="009D07DF"/>
    <w:rsid w:val="009D1001"/>
    <w:rsid w:val="009D7B47"/>
    <w:rsid w:val="009E2A65"/>
    <w:rsid w:val="009E334D"/>
    <w:rsid w:val="009E3654"/>
    <w:rsid w:val="009E36E2"/>
    <w:rsid w:val="009F1620"/>
    <w:rsid w:val="00A04B7B"/>
    <w:rsid w:val="00A052BC"/>
    <w:rsid w:val="00A056A1"/>
    <w:rsid w:val="00A056B8"/>
    <w:rsid w:val="00A159D7"/>
    <w:rsid w:val="00A210B9"/>
    <w:rsid w:val="00A40A77"/>
    <w:rsid w:val="00A4103A"/>
    <w:rsid w:val="00A41DA4"/>
    <w:rsid w:val="00A45C22"/>
    <w:rsid w:val="00A5559A"/>
    <w:rsid w:val="00A60F4A"/>
    <w:rsid w:val="00A62359"/>
    <w:rsid w:val="00A637BD"/>
    <w:rsid w:val="00A6388F"/>
    <w:rsid w:val="00A63E2F"/>
    <w:rsid w:val="00A672B2"/>
    <w:rsid w:val="00A718EB"/>
    <w:rsid w:val="00A72E1D"/>
    <w:rsid w:val="00A73A72"/>
    <w:rsid w:val="00A813CA"/>
    <w:rsid w:val="00A8472A"/>
    <w:rsid w:val="00A863C4"/>
    <w:rsid w:val="00A865A2"/>
    <w:rsid w:val="00A865B7"/>
    <w:rsid w:val="00A956E0"/>
    <w:rsid w:val="00AA071B"/>
    <w:rsid w:val="00AA1D54"/>
    <w:rsid w:val="00AB5F4C"/>
    <w:rsid w:val="00AC01A4"/>
    <w:rsid w:val="00AC4273"/>
    <w:rsid w:val="00AC66D3"/>
    <w:rsid w:val="00AC7E98"/>
    <w:rsid w:val="00AD2A33"/>
    <w:rsid w:val="00AD6F35"/>
    <w:rsid w:val="00AE03B4"/>
    <w:rsid w:val="00AE0C7B"/>
    <w:rsid w:val="00AE1F5C"/>
    <w:rsid w:val="00AE324D"/>
    <w:rsid w:val="00AE5C00"/>
    <w:rsid w:val="00AE6671"/>
    <w:rsid w:val="00AE6E48"/>
    <w:rsid w:val="00AE7656"/>
    <w:rsid w:val="00AF0D22"/>
    <w:rsid w:val="00AF1B4D"/>
    <w:rsid w:val="00AF1D8E"/>
    <w:rsid w:val="00AF4B17"/>
    <w:rsid w:val="00B23684"/>
    <w:rsid w:val="00B424BE"/>
    <w:rsid w:val="00B46F66"/>
    <w:rsid w:val="00B47EB1"/>
    <w:rsid w:val="00B568A5"/>
    <w:rsid w:val="00B569D0"/>
    <w:rsid w:val="00B61B86"/>
    <w:rsid w:val="00B62A13"/>
    <w:rsid w:val="00B6431B"/>
    <w:rsid w:val="00B64C7C"/>
    <w:rsid w:val="00B75E75"/>
    <w:rsid w:val="00B86CFC"/>
    <w:rsid w:val="00B86ECE"/>
    <w:rsid w:val="00B87FF6"/>
    <w:rsid w:val="00B92247"/>
    <w:rsid w:val="00BA55F9"/>
    <w:rsid w:val="00BA635B"/>
    <w:rsid w:val="00BA63C5"/>
    <w:rsid w:val="00BB34DE"/>
    <w:rsid w:val="00BB510F"/>
    <w:rsid w:val="00BC6900"/>
    <w:rsid w:val="00BD156F"/>
    <w:rsid w:val="00BE1312"/>
    <w:rsid w:val="00BE1AF7"/>
    <w:rsid w:val="00BE388C"/>
    <w:rsid w:val="00BE4654"/>
    <w:rsid w:val="00BF283E"/>
    <w:rsid w:val="00BF76AF"/>
    <w:rsid w:val="00C01399"/>
    <w:rsid w:val="00C01494"/>
    <w:rsid w:val="00C02A60"/>
    <w:rsid w:val="00C03224"/>
    <w:rsid w:val="00C0462B"/>
    <w:rsid w:val="00C05BDA"/>
    <w:rsid w:val="00C06DCE"/>
    <w:rsid w:val="00C10048"/>
    <w:rsid w:val="00C101A2"/>
    <w:rsid w:val="00C115D3"/>
    <w:rsid w:val="00C1741B"/>
    <w:rsid w:val="00C274F1"/>
    <w:rsid w:val="00C32521"/>
    <w:rsid w:val="00C413DD"/>
    <w:rsid w:val="00C451CE"/>
    <w:rsid w:val="00C504EC"/>
    <w:rsid w:val="00C5348C"/>
    <w:rsid w:val="00C551D0"/>
    <w:rsid w:val="00C55B96"/>
    <w:rsid w:val="00C57FA2"/>
    <w:rsid w:val="00C62976"/>
    <w:rsid w:val="00C83098"/>
    <w:rsid w:val="00C8491F"/>
    <w:rsid w:val="00C86F4D"/>
    <w:rsid w:val="00C90229"/>
    <w:rsid w:val="00C90C13"/>
    <w:rsid w:val="00C963D4"/>
    <w:rsid w:val="00CA3E14"/>
    <w:rsid w:val="00CA4A14"/>
    <w:rsid w:val="00CA70DF"/>
    <w:rsid w:val="00CA770E"/>
    <w:rsid w:val="00CB515B"/>
    <w:rsid w:val="00CC1498"/>
    <w:rsid w:val="00CC1EDA"/>
    <w:rsid w:val="00CC3153"/>
    <w:rsid w:val="00CC5875"/>
    <w:rsid w:val="00CC5FED"/>
    <w:rsid w:val="00CC6862"/>
    <w:rsid w:val="00CD0663"/>
    <w:rsid w:val="00CE0A38"/>
    <w:rsid w:val="00CE775D"/>
    <w:rsid w:val="00CE7C9F"/>
    <w:rsid w:val="00CF01F4"/>
    <w:rsid w:val="00CF378B"/>
    <w:rsid w:val="00CF3C29"/>
    <w:rsid w:val="00CF4792"/>
    <w:rsid w:val="00CF49A4"/>
    <w:rsid w:val="00CF5137"/>
    <w:rsid w:val="00D114B8"/>
    <w:rsid w:val="00D12FC7"/>
    <w:rsid w:val="00D13332"/>
    <w:rsid w:val="00D14B34"/>
    <w:rsid w:val="00D1631A"/>
    <w:rsid w:val="00D3106D"/>
    <w:rsid w:val="00D31F7E"/>
    <w:rsid w:val="00D35792"/>
    <w:rsid w:val="00D3616A"/>
    <w:rsid w:val="00D41CCB"/>
    <w:rsid w:val="00D43317"/>
    <w:rsid w:val="00D5536C"/>
    <w:rsid w:val="00D610F4"/>
    <w:rsid w:val="00D615C7"/>
    <w:rsid w:val="00D61AD2"/>
    <w:rsid w:val="00D67119"/>
    <w:rsid w:val="00D75CC5"/>
    <w:rsid w:val="00D768FF"/>
    <w:rsid w:val="00D76C13"/>
    <w:rsid w:val="00D76E97"/>
    <w:rsid w:val="00D77639"/>
    <w:rsid w:val="00D82426"/>
    <w:rsid w:val="00D82DDD"/>
    <w:rsid w:val="00D84AC3"/>
    <w:rsid w:val="00D85F47"/>
    <w:rsid w:val="00D9020B"/>
    <w:rsid w:val="00D9497F"/>
    <w:rsid w:val="00D9595D"/>
    <w:rsid w:val="00D970C8"/>
    <w:rsid w:val="00DA1DB1"/>
    <w:rsid w:val="00DA585C"/>
    <w:rsid w:val="00DA6383"/>
    <w:rsid w:val="00DA6C2A"/>
    <w:rsid w:val="00DB1FAF"/>
    <w:rsid w:val="00DB2B49"/>
    <w:rsid w:val="00DC2463"/>
    <w:rsid w:val="00DC2BBA"/>
    <w:rsid w:val="00DC6878"/>
    <w:rsid w:val="00DD183B"/>
    <w:rsid w:val="00DD3398"/>
    <w:rsid w:val="00DD5C9B"/>
    <w:rsid w:val="00DD690A"/>
    <w:rsid w:val="00DD75F1"/>
    <w:rsid w:val="00DE325E"/>
    <w:rsid w:val="00DF1865"/>
    <w:rsid w:val="00DF1F9E"/>
    <w:rsid w:val="00DF6613"/>
    <w:rsid w:val="00DF7B47"/>
    <w:rsid w:val="00E0080B"/>
    <w:rsid w:val="00E00D28"/>
    <w:rsid w:val="00E022E1"/>
    <w:rsid w:val="00E0634D"/>
    <w:rsid w:val="00E116CD"/>
    <w:rsid w:val="00E2119C"/>
    <w:rsid w:val="00E26319"/>
    <w:rsid w:val="00E27313"/>
    <w:rsid w:val="00E321C8"/>
    <w:rsid w:val="00E34A8F"/>
    <w:rsid w:val="00E358E7"/>
    <w:rsid w:val="00E4035E"/>
    <w:rsid w:val="00E437F8"/>
    <w:rsid w:val="00E44953"/>
    <w:rsid w:val="00E46955"/>
    <w:rsid w:val="00E46AAF"/>
    <w:rsid w:val="00E475AC"/>
    <w:rsid w:val="00E53DB9"/>
    <w:rsid w:val="00E5553D"/>
    <w:rsid w:val="00E57A1E"/>
    <w:rsid w:val="00E664EF"/>
    <w:rsid w:val="00E67608"/>
    <w:rsid w:val="00E74B0E"/>
    <w:rsid w:val="00E75843"/>
    <w:rsid w:val="00E7650F"/>
    <w:rsid w:val="00E76C14"/>
    <w:rsid w:val="00E775B3"/>
    <w:rsid w:val="00E82ADE"/>
    <w:rsid w:val="00E8420C"/>
    <w:rsid w:val="00EA5B65"/>
    <w:rsid w:val="00EA5D9A"/>
    <w:rsid w:val="00EB2A93"/>
    <w:rsid w:val="00EB5413"/>
    <w:rsid w:val="00EB78E0"/>
    <w:rsid w:val="00EB7D06"/>
    <w:rsid w:val="00EC067D"/>
    <w:rsid w:val="00EC3340"/>
    <w:rsid w:val="00EC5BC0"/>
    <w:rsid w:val="00EC6C4B"/>
    <w:rsid w:val="00ED54C8"/>
    <w:rsid w:val="00ED578A"/>
    <w:rsid w:val="00ED6C60"/>
    <w:rsid w:val="00EE1303"/>
    <w:rsid w:val="00EE6B6B"/>
    <w:rsid w:val="00EE7B0F"/>
    <w:rsid w:val="00EF0765"/>
    <w:rsid w:val="00EF1A45"/>
    <w:rsid w:val="00EF49F8"/>
    <w:rsid w:val="00EF5BE0"/>
    <w:rsid w:val="00EF619E"/>
    <w:rsid w:val="00F00ABF"/>
    <w:rsid w:val="00F0426C"/>
    <w:rsid w:val="00F0602C"/>
    <w:rsid w:val="00F062F5"/>
    <w:rsid w:val="00F10775"/>
    <w:rsid w:val="00F10838"/>
    <w:rsid w:val="00F12A0C"/>
    <w:rsid w:val="00F16858"/>
    <w:rsid w:val="00F2225B"/>
    <w:rsid w:val="00F254BD"/>
    <w:rsid w:val="00F26B3C"/>
    <w:rsid w:val="00F3172D"/>
    <w:rsid w:val="00F31DB8"/>
    <w:rsid w:val="00F353BD"/>
    <w:rsid w:val="00F4007E"/>
    <w:rsid w:val="00F45DD5"/>
    <w:rsid w:val="00F50DBD"/>
    <w:rsid w:val="00F5277C"/>
    <w:rsid w:val="00F5428C"/>
    <w:rsid w:val="00F60C0D"/>
    <w:rsid w:val="00F60EFB"/>
    <w:rsid w:val="00F630F5"/>
    <w:rsid w:val="00F73B6C"/>
    <w:rsid w:val="00F94E59"/>
    <w:rsid w:val="00FA28E7"/>
    <w:rsid w:val="00FB5A13"/>
    <w:rsid w:val="00FC628C"/>
    <w:rsid w:val="00FD05D0"/>
    <w:rsid w:val="00FD3904"/>
    <w:rsid w:val="00FE10B0"/>
    <w:rsid w:val="00FE22BD"/>
    <w:rsid w:val="00FE29F9"/>
    <w:rsid w:val="00FE2ABC"/>
    <w:rsid w:val="00FE2BB3"/>
    <w:rsid w:val="00FE7F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33"/>
    <w:pPr>
      <w:widowControl w:val="0"/>
      <w:jc w:val="both"/>
    </w:pPr>
    <w:rPr>
      <w:szCs w:val="21"/>
    </w:rPr>
  </w:style>
  <w:style w:type="paragraph" w:styleId="Heading5">
    <w:name w:val="heading 5"/>
    <w:basedOn w:val="Normal"/>
    <w:link w:val="Heading5Char"/>
    <w:uiPriority w:val="99"/>
    <w:qFormat/>
    <w:rsid w:val="005B5FCC"/>
    <w:pPr>
      <w:widowControl/>
      <w:jc w:val="left"/>
      <w:outlineLvl w:val="4"/>
    </w:pPr>
    <w:rPr>
      <w:rFonts w:ascii="宋体" w:hAnsi="宋体" w:cs="宋体"/>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B32CF"/>
    <w:rPr>
      <w:b/>
      <w:bCs/>
      <w:sz w:val="28"/>
      <w:szCs w:val="28"/>
    </w:rPr>
  </w:style>
  <w:style w:type="character" w:styleId="Hyperlink">
    <w:name w:val="Hyperlink"/>
    <w:basedOn w:val="DefaultParagraphFont"/>
    <w:uiPriority w:val="99"/>
    <w:rsid w:val="005B5FCC"/>
    <w:rPr>
      <w:color w:val="auto"/>
      <w:u w:val="none"/>
      <w:effect w:val="none"/>
    </w:rPr>
  </w:style>
  <w:style w:type="paragraph" w:styleId="NormalWeb">
    <w:name w:val="Normal (Web)"/>
    <w:basedOn w:val="Normal"/>
    <w:uiPriority w:val="99"/>
    <w:rsid w:val="005B5FCC"/>
    <w:pPr>
      <w:widowControl/>
      <w:jc w:val="left"/>
    </w:pPr>
    <w:rPr>
      <w:rFonts w:ascii="宋体" w:hAnsi="宋体" w:cs="宋体"/>
      <w:kern w:val="0"/>
      <w:sz w:val="24"/>
      <w:szCs w:val="24"/>
    </w:rPr>
  </w:style>
  <w:style w:type="character" w:styleId="Strong">
    <w:name w:val="Strong"/>
    <w:basedOn w:val="DefaultParagraphFont"/>
    <w:uiPriority w:val="99"/>
    <w:qFormat/>
    <w:rsid w:val="005B5FCC"/>
    <w:rPr>
      <w:b/>
      <w:bCs/>
    </w:rPr>
  </w:style>
  <w:style w:type="paragraph" w:styleId="Header">
    <w:name w:val="header"/>
    <w:basedOn w:val="Normal"/>
    <w:link w:val="HeaderChar"/>
    <w:uiPriority w:val="99"/>
    <w:rsid w:val="00DA58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A585C"/>
    <w:rPr>
      <w:kern w:val="2"/>
      <w:sz w:val="18"/>
      <w:szCs w:val="18"/>
    </w:rPr>
  </w:style>
  <w:style w:type="paragraph" w:styleId="Footer">
    <w:name w:val="footer"/>
    <w:basedOn w:val="Normal"/>
    <w:link w:val="FooterChar"/>
    <w:uiPriority w:val="99"/>
    <w:rsid w:val="00DA58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A585C"/>
    <w:rPr>
      <w:kern w:val="2"/>
      <w:sz w:val="18"/>
      <w:szCs w:val="18"/>
    </w:rPr>
  </w:style>
</w:styles>
</file>

<file path=word/webSettings.xml><?xml version="1.0" encoding="utf-8"?>
<w:webSettings xmlns:r="http://schemas.openxmlformats.org/officeDocument/2006/relationships" xmlns:w="http://schemas.openxmlformats.org/wordprocessingml/2006/main">
  <w:divs>
    <w:div w:id="1530751935">
      <w:marLeft w:val="0"/>
      <w:marRight w:val="0"/>
      <w:marTop w:val="0"/>
      <w:marBottom w:val="0"/>
      <w:divBdr>
        <w:top w:val="none" w:sz="0" w:space="0" w:color="auto"/>
        <w:left w:val="none" w:sz="0" w:space="0" w:color="auto"/>
        <w:bottom w:val="none" w:sz="0" w:space="0" w:color="auto"/>
        <w:right w:val="none" w:sz="0" w:space="0" w:color="auto"/>
      </w:divBdr>
      <w:divsChild>
        <w:div w:id="1530751937">
          <w:marLeft w:val="0"/>
          <w:marRight w:val="0"/>
          <w:marTop w:val="0"/>
          <w:marBottom w:val="0"/>
          <w:divBdr>
            <w:top w:val="none" w:sz="0" w:space="0" w:color="auto"/>
            <w:left w:val="none" w:sz="0" w:space="0" w:color="auto"/>
            <w:bottom w:val="none" w:sz="0" w:space="0" w:color="auto"/>
            <w:right w:val="none" w:sz="0" w:space="0" w:color="auto"/>
          </w:divBdr>
          <w:divsChild>
            <w:div w:id="1530751934">
              <w:marLeft w:val="0"/>
              <w:marRight w:val="0"/>
              <w:marTop w:val="0"/>
              <w:marBottom w:val="0"/>
              <w:divBdr>
                <w:top w:val="none" w:sz="0" w:space="0" w:color="auto"/>
                <w:left w:val="none" w:sz="0" w:space="0" w:color="auto"/>
                <w:bottom w:val="none" w:sz="0" w:space="0" w:color="auto"/>
                <w:right w:val="none" w:sz="0" w:space="0" w:color="auto"/>
              </w:divBdr>
              <w:divsChild>
                <w:div w:id="1530751936">
                  <w:marLeft w:val="150"/>
                  <w:marRight w:val="150"/>
                  <w:marTop w:val="150"/>
                  <w:marBottom w:val="150"/>
                  <w:divBdr>
                    <w:top w:val="none" w:sz="0" w:space="0" w:color="auto"/>
                    <w:left w:val="none" w:sz="0" w:space="0" w:color="auto"/>
                    <w:bottom w:val="none" w:sz="0" w:space="0" w:color="auto"/>
                    <w:right w:val="none" w:sz="0" w:space="0" w:color="auto"/>
                  </w:divBdr>
                  <w:divsChild>
                    <w:div w:id="153075193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5</Pages>
  <Words>341</Words>
  <Characters>1948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河北省工程勘察设计咨询协会关于印发《河北省勘察设计行业优秀青年设计师评选办法》的通知</dc:title>
  <dc:subject/>
  <dc:creator>hp</dc:creator>
  <cp:keywords/>
  <dc:description/>
  <cp:lastModifiedBy>User</cp:lastModifiedBy>
  <cp:revision>13</cp:revision>
  <cp:lastPrinted>2019-03-06T02:04:00Z</cp:lastPrinted>
  <dcterms:created xsi:type="dcterms:W3CDTF">2023-04-24T07:36:00Z</dcterms:created>
  <dcterms:modified xsi:type="dcterms:W3CDTF">2023-04-24T08:30:00Z</dcterms:modified>
</cp:coreProperties>
</file>