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rPr>
          <w:rFonts w:eastAsia="黑体"/>
          <w:color w:val="000000"/>
          <w:sz w:val="32"/>
          <w:szCs w:val="32"/>
        </w:rPr>
      </w:pPr>
      <w:bookmarkStart w:id="0" w:name="_GoBack"/>
      <w:bookmarkEnd w:id="0"/>
      <w:r>
        <w:rPr>
          <w:rFonts w:hint="eastAsia" w:ascii="仿宋_GB2312" w:hAnsi="仿宋_GB2312" w:eastAsia="仿宋_GB2312" w:cs="仿宋_GB2312"/>
          <w:color w:val="000000"/>
          <w:sz w:val="28"/>
          <w:szCs w:val="28"/>
        </w:rPr>
        <w:t>附件：</w:t>
      </w:r>
    </w:p>
    <w:p>
      <w:pPr>
        <w:autoSpaceDE w:val="0"/>
        <w:autoSpaceDN w:val="0"/>
        <w:adjustRightInd w:val="0"/>
        <w:spacing w:line="600" w:lineRule="exact"/>
        <w:jc w:val="center"/>
        <w:rPr>
          <w:rFonts w:ascii="方正小标宋简体" w:hAnsi="方正小标宋简体" w:eastAsia="方正小标宋简体" w:cs="方正小标宋简体"/>
          <w:color w:val="000000"/>
          <w:sz w:val="32"/>
          <w:szCs w:val="32"/>
        </w:rPr>
      </w:pPr>
    </w:p>
    <w:p>
      <w:pPr>
        <w:autoSpaceDE w:val="0"/>
        <w:autoSpaceDN w:val="0"/>
        <w:adjustRightInd w:val="0"/>
        <w:spacing w:line="600" w:lineRule="exact"/>
        <w:jc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第十三届“创新杯”建筑信息模型应用大赛参赛细则</w:t>
      </w:r>
    </w:p>
    <w:p>
      <w:pPr>
        <w:autoSpaceDE w:val="0"/>
        <w:autoSpaceDN w:val="0"/>
        <w:adjustRightInd w:val="0"/>
        <w:spacing w:line="600" w:lineRule="exact"/>
        <w:rPr>
          <w:rFonts w:ascii="方正小标宋简体" w:hAnsi="宋体" w:eastAsia="方正小标宋简体" w:cs="FZZDXJW--GB1-0"/>
          <w:color w:val="000000"/>
          <w:sz w:val="28"/>
          <w:szCs w:val="28"/>
        </w:rPr>
      </w:pPr>
    </w:p>
    <w:p>
      <w:pPr>
        <w:spacing w:line="600" w:lineRule="exact"/>
        <w:ind w:firstLine="562" w:firstLineChars="200"/>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一、参赛须知</w:t>
      </w:r>
    </w:p>
    <w:p>
      <w:pPr>
        <w:widowControl/>
        <w:shd w:val="clear" w:color="auto" w:fill="FFFFFF"/>
        <w:spacing w:line="600" w:lineRule="exact"/>
        <w:ind w:firstLine="560" w:firstLineChars="200"/>
        <w:rPr>
          <w:rFonts w:ascii="仿宋_GB2312" w:hAnsi="仿宋_GB2312" w:eastAsia="仿宋_GB2312" w:cs="仿宋_GB2312"/>
          <w:color w:val="000000"/>
          <w:sz w:val="28"/>
          <w:szCs w:val="28"/>
        </w:rPr>
      </w:pPr>
      <w:r>
        <w:rPr>
          <w:rFonts w:hint="eastAsia" w:ascii="Times New Roman" w:hAnsi="Times New Roman" w:eastAsia="Times New Roman" w:cs="Times New Roman"/>
          <w:color w:val="000000"/>
          <w:sz w:val="28"/>
          <w:szCs w:val="28"/>
        </w:rPr>
        <w:t>1</w:t>
      </w:r>
      <w:r>
        <w:rPr>
          <w:rFonts w:hint="eastAsia" w:ascii="仿宋_GB2312" w:hAnsi="仿宋_GB2312" w:eastAsia="仿宋_GB2312" w:cs="仿宋_GB2312"/>
          <w:color w:val="000000"/>
          <w:sz w:val="28"/>
          <w:szCs w:val="28"/>
        </w:rPr>
        <w:t>.参赛作品均要求使用正版软件设计完成。</w:t>
      </w:r>
    </w:p>
    <w:p>
      <w:pPr>
        <w:widowControl/>
        <w:shd w:val="clear" w:color="auto" w:fill="FFFFFF"/>
        <w:spacing w:line="600" w:lineRule="exact"/>
        <w:ind w:firstLine="560" w:firstLineChars="200"/>
        <w:rPr>
          <w:rFonts w:ascii="仿宋_GB2312" w:hAnsi="仿宋_GB2312" w:eastAsia="仿宋_GB2312" w:cs="仿宋_GB2312"/>
          <w:color w:val="000000"/>
          <w:sz w:val="28"/>
          <w:szCs w:val="28"/>
        </w:rPr>
      </w:pPr>
      <w:r>
        <w:rPr>
          <w:rFonts w:hint="eastAsia" w:ascii="Times New Roman" w:hAnsi="Times New Roman" w:eastAsia="Times New Roman" w:cs="Times New Roman"/>
          <w:color w:val="000000"/>
          <w:sz w:val="28"/>
          <w:szCs w:val="28"/>
        </w:rPr>
        <w:t>2</w:t>
      </w:r>
      <w:r>
        <w:rPr>
          <w:rFonts w:hint="eastAsia" w:ascii="仿宋_GB2312" w:hAnsi="仿宋_GB2312" w:eastAsia="仿宋_GB2312" w:cs="仿宋_GB2312"/>
          <w:color w:val="000000"/>
          <w:sz w:val="28"/>
          <w:szCs w:val="28"/>
        </w:rPr>
        <w:t>.参赛者必须保证作品的原创性，不得抄袭、剽窃他人作品，不得侵犯任何第三方的知识产权或其他权利。侵权的法律责任概由剽窃、抄袭者承担。</w:t>
      </w:r>
    </w:p>
    <w:p>
      <w:pPr>
        <w:widowControl/>
        <w:shd w:val="clear" w:color="auto" w:fill="FFFFFF"/>
        <w:spacing w:line="600" w:lineRule="exact"/>
        <w:ind w:firstLine="560" w:firstLineChars="200"/>
        <w:rPr>
          <w:rFonts w:ascii="仿宋_GB2312" w:hAnsi="仿宋_GB2312" w:eastAsia="仿宋_GB2312" w:cs="仿宋_GB2312"/>
          <w:color w:val="000000"/>
          <w:sz w:val="28"/>
          <w:szCs w:val="28"/>
        </w:rPr>
      </w:pPr>
      <w:r>
        <w:rPr>
          <w:rFonts w:hint="eastAsia" w:ascii="Times New Roman" w:hAnsi="Times New Roman" w:eastAsia="Times New Roman" w:cs="Times New Roman"/>
          <w:color w:val="000000"/>
          <w:sz w:val="28"/>
          <w:szCs w:val="28"/>
        </w:rPr>
        <w:t>3</w:t>
      </w:r>
      <w:r>
        <w:rPr>
          <w:rFonts w:hint="eastAsia" w:ascii="仿宋_GB2312" w:hAnsi="仿宋_GB2312" w:eastAsia="仿宋_GB2312" w:cs="仿宋_GB2312"/>
          <w:color w:val="000000"/>
          <w:sz w:val="28"/>
          <w:szCs w:val="28"/>
        </w:rPr>
        <w:t>.参赛作品的申报材料原则上不予退还，请参赛者自行保存底稿。</w:t>
      </w:r>
    </w:p>
    <w:p>
      <w:pPr>
        <w:spacing w:line="600" w:lineRule="exact"/>
        <w:ind w:firstLine="562" w:firstLineChars="200"/>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二、作品申报</w:t>
      </w:r>
    </w:p>
    <w:p>
      <w:pPr>
        <w:widowControl/>
        <w:shd w:val="clear" w:color="auto" w:fill="FFFFFF"/>
        <w:spacing w:line="6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（一）申报项目要求。申报项目由申报单位独立完成或为主完成，并且通过施工图审查或取得施工许可证。申报单位可以独立申报或联合申报。</w:t>
      </w:r>
    </w:p>
    <w:p>
      <w:pPr>
        <w:widowControl/>
        <w:shd w:val="clear" w:color="auto" w:fill="FFFFFF"/>
        <w:spacing w:line="6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（二）参赛项目申报。申报单位依据下列要求进行</w:t>
      </w:r>
      <w:r>
        <w:rPr>
          <w:rFonts w:hint="eastAsia" w:ascii="Times New Roman" w:hAnsi="Times New Roman" w:eastAsia="Times New Roman" w:cs="Times New Roman"/>
          <w:color w:val="000000"/>
          <w:sz w:val="28"/>
          <w:szCs w:val="28"/>
        </w:rPr>
        <w:t>BIM</w:t>
      </w:r>
      <w:r>
        <w:rPr>
          <w:rFonts w:hint="eastAsia" w:ascii="仿宋_GB2312" w:hAnsi="仿宋_GB2312" w:eastAsia="仿宋_GB2312" w:cs="仿宋_GB2312"/>
          <w:color w:val="000000"/>
          <w:sz w:val="28"/>
          <w:szCs w:val="28"/>
        </w:rPr>
        <w:t xml:space="preserve">应用大赛申报。   </w:t>
      </w:r>
    </w:p>
    <w:p>
      <w:pPr>
        <w:widowControl/>
        <w:shd w:val="clear" w:color="auto" w:fill="FFFFFF"/>
        <w:spacing w:line="600" w:lineRule="exact"/>
        <w:ind w:firstLine="560" w:firstLineChars="200"/>
        <w:rPr>
          <w:rFonts w:ascii="仿宋_GB2312" w:hAnsi="仿宋_GB2312" w:eastAsia="仿宋_GB2312" w:cs="仿宋_GB2312"/>
          <w:color w:val="000000"/>
          <w:sz w:val="28"/>
          <w:szCs w:val="28"/>
        </w:rPr>
      </w:pPr>
      <w:r>
        <w:rPr>
          <w:rFonts w:hint="eastAsia" w:ascii="Times New Roman" w:hAnsi="Times New Roman" w:eastAsia="Times New Roman" w:cs="Times New Roman"/>
          <w:color w:val="000000"/>
          <w:sz w:val="28"/>
          <w:szCs w:val="28"/>
        </w:rPr>
        <w:t>1</w:t>
      </w:r>
      <w:r>
        <w:rPr>
          <w:rFonts w:hint="eastAsia" w:ascii="仿宋_GB2312" w:hAnsi="仿宋_GB2312" w:eastAsia="仿宋_GB2312" w:cs="仿宋_GB2312"/>
          <w:color w:val="000000"/>
          <w:sz w:val="28"/>
          <w:szCs w:val="28"/>
        </w:rPr>
        <w:t>.申报单位自愿申报项目。</w:t>
      </w:r>
    </w:p>
    <w:p>
      <w:pPr>
        <w:widowControl/>
        <w:shd w:val="clear" w:color="auto" w:fill="FFFFFF"/>
        <w:spacing w:line="600" w:lineRule="exact"/>
        <w:ind w:firstLine="560" w:firstLineChars="200"/>
        <w:rPr>
          <w:rFonts w:ascii="仿宋_GB2312" w:hAnsi="仿宋_GB2312" w:eastAsia="仿宋_GB2312" w:cs="仿宋_GB2312"/>
          <w:color w:val="000000"/>
          <w:sz w:val="28"/>
          <w:szCs w:val="28"/>
        </w:rPr>
      </w:pPr>
      <w:r>
        <w:rPr>
          <w:rFonts w:hint="eastAsia" w:ascii="Times New Roman" w:hAnsi="Times New Roman" w:eastAsia="Times New Roman" w:cs="Times New Roman"/>
          <w:color w:val="000000"/>
          <w:sz w:val="28"/>
          <w:szCs w:val="28"/>
        </w:rPr>
        <w:t>2</w:t>
      </w:r>
      <w:r>
        <w:rPr>
          <w:rFonts w:hint="eastAsia" w:ascii="仿宋_GB2312" w:hAnsi="仿宋_GB2312" w:eastAsia="仿宋_GB2312" w:cs="仿宋_GB2312"/>
          <w:color w:val="000000"/>
          <w:sz w:val="28"/>
          <w:szCs w:val="28"/>
        </w:rPr>
        <w:t>.参赛作品所使用的软件不限厂家。</w:t>
      </w:r>
    </w:p>
    <w:p>
      <w:pPr>
        <w:widowControl/>
        <w:shd w:val="clear" w:color="auto" w:fill="FFFFFF"/>
        <w:spacing w:line="600" w:lineRule="exact"/>
        <w:ind w:firstLine="560" w:firstLineChars="200"/>
        <w:rPr>
          <w:rFonts w:ascii="仿宋_GB2312" w:hAnsi="仿宋_GB2312" w:eastAsia="仿宋_GB2312" w:cs="仿宋_GB2312"/>
          <w:color w:val="000000"/>
          <w:sz w:val="28"/>
          <w:szCs w:val="28"/>
        </w:rPr>
      </w:pPr>
      <w:r>
        <w:rPr>
          <w:rFonts w:hint="eastAsia" w:ascii="Times New Roman" w:hAnsi="Times New Roman" w:eastAsia="Times New Roman" w:cs="Times New Roman"/>
          <w:color w:val="000000"/>
          <w:sz w:val="28"/>
          <w:szCs w:val="28"/>
        </w:rPr>
        <w:t>3</w:t>
      </w:r>
      <w:r>
        <w:rPr>
          <w:rFonts w:hint="eastAsia" w:ascii="仿宋_GB2312" w:hAnsi="仿宋_GB2312" w:eastAsia="仿宋_GB2312" w:cs="仿宋_GB2312"/>
          <w:color w:val="000000"/>
          <w:sz w:val="28"/>
          <w:szCs w:val="28"/>
        </w:rPr>
        <w:t>.参赛作品要确保作品设计的技术成果不存在知识产权纠纷。</w:t>
      </w:r>
    </w:p>
    <w:p>
      <w:pPr>
        <w:ind w:firstLine="560" w:firstLineChars="200"/>
        <w:rPr>
          <w:rFonts w:ascii="仿宋_GB2312" w:hAnsi="仿宋_GB2312" w:eastAsia="仿宋_GB2312" w:cs="仿宋_GB2312"/>
          <w:sz w:val="28"/>
          <w:szCs w:val="28"/>
        </w:rPr>
      </w:pPr>
      <w:r>
        <w:rPr>
          <w:rFonts w:hint="eastAsia" w:ascii="Times New Roman" w:hAnsi="Times New Roman" w:eastAsia="Times New Roman" w:cs="Times New Roman"/>
          <w:color w:val="000000"/>
          <w:sz w:val="28"/>
          <w:szCs w:val="28"/>
        </w:rPr>
        <w:t>4</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sz w:val="28"/>
          <w:szCs w:val="28"/>
        </w:rPr>
        <w:t>参赛单位网上填写申报表，每个参赛项目都要在申报表中明确“拟申报奖项”，包括大类和具体奖项，如：建筑类中居住建筑，填写“建筑类-居住建筑”。</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（1）每个申报表只能申报一个奖项，一个项目最多只能申报两类单项奖；</w:t>
      </w:r>
    </w:p>
    <w:p>
      <w:pPr>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（2）如果同一项目申报两个奖项，请务必相应填报两个申报表并按</w:t>
      </w:r>
      <w:r>
        <w:rPr>
          <w:rFonts w:hint="eastAsia" w:ascii="仿宋_GB2312" w:hAnsi="仿宋_GB2312" w:eastAsia="仿宋_GB2312" w:cs="仿宋_GB2312"/>
          <w:color w:val="000000"/>
          <w:sz w:val="28"/>
          <w:szCs w:val="28"/>
        </w:rPr>
        <w:t>照不同奖项的侧重点分别准备参赛资料。如，某项目拟申报“建筑类-商业综合体”及“拓展类-工程全生命周期</w:t>
      </w:r>
      <w:r>
        <w:rPr>
          <w:rFonts w:hint="eastAsia" w:ascii="Times New Roman" w:hAnsi="Times New Roman" w:eastAsia="Times New Roman" w:cs="Times New Roman"/>
          <w:color w:val="000000"/>
          <w:sz w:val="28"/>
          <w:szCs w:val="28"/>
        </w:rPr>
        <w:t>BIM</w:t>
      </w:r>
      <w:r>
        <w:rPr>
          <w:rFonts w:hint="eastAsia" w:ascii="仿宋_GB2312" w:hAnsi="仿宋_GB2312" w:eastAsia="仿宋_GB2312" w:cs="仿宋_GB2312"/>
          <w:color w:val="000000"/>
          <w:sz w:val="28"/>
          <w:szCs w:val="28"/>
        </w:rPr>
        <w:t>应用”，则该项目需要提交两份参赛资料，一份侧重该项目的设计</w:t>
      </w:r>
      <w:r>
        <w:rPr>
          <w:rFonts w:hint="eastAsia" w:ascii="Times New Roman" w:hAnsi="Times New Roman" w:eastAsia="Times New Roman" w:cs="Times New Roman"/>
          <w:color w:val="000000"/>
          <w:sz w:val="28"/>
          <w:szCs w:val="28"/>
        </w:rPr>
        <w:t>BIM</w:t>
      </w:r>
      <w:r>
        <w:rPr>
          <w:rFonts w:hint="eastAsia" w:ascii="仿宋_GB2312" w:hAnsi="仿宋_GB2312" w:eastAsia="仿宋_GB2312" w:cs="仿宋_GB2312"/>
          <w:color w:val="000000"/>
          <w:sz w:val="28"/>
          <w:szCs w:val="28"/>
        </w:rPr>
        <w:t>应用以参评“建筑类-商业综合体”奖项，另一份侧重该项目在工程全生命周期的</w:t>
      </w:r>
      <w:r>
        <w:rPr>
          <w:rFonts w:hint="eastAsia" w:ascii="Times New Roman" w:hAnsi="Times New Roman" w:eastAsia="Times New Roman" w:cs="Times New Roman"/>
          <w:color w:val="000000"/>
          <w:sz w:val="28"/>
          <w:szCs w:val="28"/>
        </w:rPr>
        <w:t>BIM</w:t>
      </w:r>
      <w:r>
        <w:rPr>
          <w:rFonts w:hint="eastAsia" w:ascii="仿宋_GB2312" w:hAnsi="仿宋_GB2312" w:eastAsia="仿宋_GB2312" w:cs="仿宋_GB2312"/>
          <w:color w:val="000000"/>
          <w:sz w:val="28"/>
          <w:szCs w:val="28"/>
        </w:rPr>
        <w:t>应用以参评“拓展类-工程全生命周期</w:t>
      </w:r>
      <w:r>
        <w:rPr>
          <w:rFonts w:hint="eastAsia" w:ascii="Times New Roman" w:hAnsi="Times New Roman" w:eastAsia="Times New Roman" w:cs="Times New Roman"/>
          <w:color w:val="000000"/>
          <w:sz w:val="28"/>
          <w:szCs w:val="28"/>
        </w:rPr>
        <w:t>BIM</w:t>
      </w:r>
      <w:r>
        <w:rPr>
          <w:rFonts w:hint="eastAsia" w:ascii="仿宋_GB2312" w:hAnsi="仿宋_GB2312" w:eastAsia="仿宋_GB2312" w:cs="仿宋_GB2312"/>
          <w:color w:val="000000"/>
          <w:sz w:val="28"/>
          <w:szCs w:val="28"/>
        </w:rPr>
        <w:t>应用”奖项；</w:t>
      </w:r>
    </w:p>
    <w:p>
      <w:pPr>
        <w:widowControl/>
        <w:shd w:val="clear" w:color="auto" w:fill="FFFFFF"/>
        <w:spacing w:line="6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Times New Roman" w:hAnsi="Times New Roman" w:eastAsia="Times New Roman" w:cs="Times New Roman"/>
          <w:color w:val="000000"/>
          <w:sz w:val="28"/>
          <w:szCs w:val="28"/>
        </w:rPr>
        <w:t>3</w:t>
      </w:r>
      <w:r>
        <w:rPr>
          <w:rFonts w:hint="eastAsia" w:ascii="仿宋_GB2312" w:hAnsi="仿宋_GB2312" w:eastAsia="仿宋_GB2312" w:cs="仿宋_GB2312"/>
          <w:color w:val="000000"/>
          <w:sz w:val="28"/>
          <w:szCs w:val="28"/>
        </w:rPr>
        <w:t>）请严格遵守各奖项类别的报奖项目范围，建筑类奖项限工业与民用建筑工程的设计项目申报，基础设施类奖项限基础设施工程的设计项目申报，拓展类奖项为设计类项目以外如制造、施工、运维、智慧建筑与城市建设等项目申报，自主图形平台类限完全使用国产自主图形平台进行工程</w:t>
      </w:r>
      <w:r>
        <w:rPr>
          <w:rFonts w:hint="eastAsia" w:ascii="Times New Roman" w:hAnsi="Times New Roman" w:eastAsia="Times New Roman" w:cs="Times New Roman"/>
          <w:color w:val="000000"/>
          <w:sz w:val="28"/>
          <w:szCs w:val="28"/>
        </w:rPr>
        <w:t>BIM</w:t>
      </w:r>
      <w:r>
        <w:rPr>
          <w:rFonts w:hint="eastAsia" w:ascii="仿宋_GB2312" w:hAnsi="仿宋_GB2312" w:eastAsia="仿宋_GB2312" w:cs="仿宋_GB2312"/>
          <w:color w:val="000000"/>
          <w:sz w:val="28"/>
          <w:szCs w:val="28"/>
        </w:rPr>
        <w:t>设计的项目申报。</w:t>
      </w:r>
    </w:p>
    <w:p>
      <w:pPr>
        <w:widowControl/>
        <w:shd w:val="clear" w:color="auto" w:fill="FFFFFF"/>
        <w:spacing w:line="600" w:lineRule="exact"/>
        <w:ind w:firstLine="560" w:firstLineChars="200"/>
        <w:rPr>
          <w:rFonts w:ascii="仿宋_GB2312" w:hAnsi="仿宋_GB2312" w:eastAsia="仿宋_GB2312" w:cs="仿宋_GB2312"/>
          <w:color w:val="000000"/>
          <w:sz w:val="28"/>
          <w:szCs w:val="28"/>
        </w:rPr>
      </w:pPr>
      <w:r>
        <w:rPr>
          <w:rFonts w:hint="eastAsia" w:ascii="Times New Roman" w:hAnsi="Times New Roman" w:eastAsia="Times New Roman" w:cs="Times New Roman"/>
          <w:color w:val="000000"/>
          <w:sz w:val="28"/>
          <w:szCs w:val="28"/>
        </w:rPr>
        <w:t>5</w:t>
      </w:r>
      <w:r>
        <w:rPr>
          <w:rFonts w:hint="eastAsia" w:ascii="仿宋_GB2312" w:hAnsi="仿宋_GB2312" w:eastAsia="仿宋_GB2312" w:cs="仿宋_GB2312"/>
          <w:color w:val="000000"/>
          <w:sz w:val="28"/>
          <w:szCs w:val="28"/>
        </w:rPr>
        <w:t>.以下作品不能参赛:</w:t>
      </w:r>
    </w:p>
    <w:p>
      <w:pPr>
        <w:widowControl/>
        <w:shd w:val="clear" w:color="auto" w:fill="FFFFFF"/>
        <w:spacing w:line="6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Times New Roman" w:hAnsi="Times New Roman" w:eastAsia="Times New Roman" w:cs="Times New Roman"/>
          <w:color w:val="000000"/>
          <w:sz w:val="28"/>
          <w:szCs w:val="28"/>
        </w:rPr>
        <w:t>1</w:t>
      </w:r>
      <w:r>
        <w:rPr>
          <w:rFonts w:hint="eastAsia" w:ascii="仿宋_GB2312" w:hAnsi="仿宋_GB2312" w:eastAsia="仿宋_GB2312" w:cs="仿宋_GB2312"/>
          <w:color w:val="000000"/>
          <w:sz w:val="28"/>
          <w:szCs w:val="28"/>
        </w:rPr>
        <w:t>）往届参赛作品不能参赛；</w:t>
      </w:r>
    </w:p>
    <w:p>
      <w:pPr>
        <w:widowControl/>
        <w:shd w:val="clear" w:color="auto" w:fill="FFFFFF"/>
        <w:spacing w:line="6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Times New Roman" w:hAnsi="Times New Roman" w:eastAsia="Times New Roman" w:cs="Times New Roman"/>
          <w:color w:val="000000"/>
          <w:sz w:val="28"/>
          <w:szCs w:val="28"/>
        </w:rPr>
        <w:t>2</w:t>
      </w:r>
      <w:r>
        <w:rPr>
          <w:rFonts w:hint="eastAsia" w:ascii="仿宋_GB2312" w:hAnsi="仿宋_GB2312" w:eastAsia="仿宋_GB2312" w:cs="仿宋_GB2312"/>
          <w:color w:val="000000"/>
          <w:sz w:val="28"/>
          <w:szCs w:val="28"/>
        </w:rPr>
        <w:t>）保密项目不能参赛。</w:t>
      </w:r>
    </w:p>
    <w:p>
      <w:pPr>
        <w:widowControl/>
        <w:shd w:val="clear" w:color="auto" w:fill="FFFFFF"/>
        <w:spacing w:line="6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（三）作品提交。参赛作品按下列要求提交相应内容。</w:t>
      </w:r>
    </w:p>
    <w:p>
      <w:pPr>
        <w:widowControl/>
        <w:shd w:val="clear" w:color="auto" w:fill="FFFFFF"/>
        <w:spacing w:line="600" w:lineRule="exact"/>
        <w:ind w:firstLine="560" w:firstLineChars="200"/>
        <w:rPr>
          <w:rFonts w:ascii="仿宋_GB2312" w:hAnsi="仿宋_GB2312" w:eastAsia="仿宋_GB2312" w:cs="仿宋_GB2312"/>
          <w:color w:val="000000"/>
          <w:sz w:val="28"/>
          <w:szCs w:val="28"/>
        </w:rPr>
      </w:pPr>
      <w:r>
        <w:rPr>
          <w:rFonts w:hint="eastAsia" w:ascii="Times New Roman" w:hAnsi="Times New Roman" w:eastAsia="Times New Roman" w:cs="Times New Roman"/>
          <w:color w:val="000000"/>
          <w:sz w:val="28"/>
          <w:szCs w:val="28"/>
        </w:rPr>
        <w:t>1</w:t>
      </w:r>
      <w:r>
        <w:rPr>
          <w:rFonts w:hint="eastAsia" w:ascii="仿宋_GB2312" w:hAnsi="仿宋_GB2312" w:eastAsia="仿宋_GB2312" w:cs="仿宋_GB2312"/>
          <w:color w:val="000000"/>
          <w:sz w:val="28"/>
          <w:szCs w:val="28"/>
        </w:rPr>
        <w:t>.项目展示文件：此类文件是评选委员会理解项目设计的最主要手段，应能充分表现项目的设计意图、应用</w:t>
      </w:r>
      <w:r>
        <w:rPr>
          <w:rFonts w:hint="eastAsia" w:ascii="Times New Roman" w:hAnsi="Times New Roman" w:eastAsia="Times New Roman" w:cs="Times New Roman"/>
          <w:color w:val="000000"/>
          <w:sz w:val="28"/>
          <w:szCs w:val="28"/>
        </w:rPr>
        <w:t>BIM</w:t>
      </w:r>
      <w:r>
        <w:rPr>
          <w:rFonts w:hint="eastAsia" w:ascii="仿宋_GB2312" w:hAnsi="仿宋_GB2312" w:eastAsia="仿宋_GB2312" w:cs="仿宋_GB2312"/>
          <w:color w:val="000000"/>
          <w:sz w:val="28"/>
          <w:szCs w:val="28"/>
        </w:rPr>
        <w:t>技术的价值和效果、技术创新的意义等。具体要求是：</w:t>
      </w:r>
    </w:p>
    <w:p>
      <w:pPr>
        <w:widowControl/>
        <w:shd w:val="clear" w:color="auto" w:fill="FFFFFF"/>
        <w:spacing w:line="6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Times New Roman" w:hAnsi="Times New Roman" w:eastAsia="Times New Roman" w:cs="Times New Roman"/>
          <w:color w:val="000000"/>
          <w:sz w:val="28"/>
          <w:szCs w:val="28"/>
        </w:rPr>
        <w:t>1</w:t>
      </w:r>
      <w:r>
        <w:rPr>
          <w:rFonts w:hint="eastAsia" w:ascii="仿宋_GB2312" w:hAnsi="仿宋_GB2312" w:eastAsia="仿宋_GB2312" w:cs="仿宋_GB2312"/>
          <w:color w:val="000000"/>
          <w:sz w:val="28"/>
          <w:szCs w:val="28"/>
        </w:rPr>
        <w:t>）提交</w:t>
      </w:r>
      <w:r>
        <w:rPr>
          <w:rFonts w:hint="eastAsia" w:ascii="Times New Roman" w:hAnsi="Times New Roman" w:eastAsia="Times New Roman" w:cs="Times New Roman"/>
          <w:color w:val="000000"/>
          <w:sz w:val="28"/>
          <w:szCs w:val="28"/>
        </w:rPr>
        <w:t>1</w:t>
      </w:r>
      <w:r>
        <w:rPr>
          <w:rFonts w:hint="eastAsia" w:ascii="仿宋_GB2312" w:hAnsi="仿宋_GB2312" w:eastAsia="仿宋_GB2312" w:cs="仿宋_GB2312"/>
          <w:color w:val="000000"/>
          <w:sz w:val="28"/>
          <w:szCs w:val="28"/>
        </w:rPr>
        <w:t>个</w:t>
      </w:r>
      <w:r>
        <w:rPr>
          <w:rFonts w:hint="eastAsia" w:ascii="Times New Roman" w:hAnsi="Times New Roman" w:eastAsia="Times New Roman" w:cs="Times New Roman"/>
          <w:color w:val="000000"/>
          <w:sz w:val="28"/>
          <w:szCs w:val="28"/>
        </w:rPr>
        <w:t>PPT</w:t>
      </w:r>
      <w:r>
        <w:rPr>
          <w:rFonts w:hint="eastAsia" w:ascii="仿宋_GB2312" w:hAnsi="仿宋_GB2312" w:eastAsia="仿宋_GB2312" w:cs="仿宋_GB2312"/>
          <w:color w:val="000000"/>
          <w:sz w:val="28"/>
          <w:szCs w:val="28"/>
        </w:rPr>
        <w:t>文件，内容宜包括：单位介绍、设计团队介绍、项目说明、技术实现路径（包括技术流程、软件平台、二次开发、科研创新等）、项目</w:t>
      </w:r>
      <w:r>
        <w:rPr>
          <w:rFonts w:hint="eastAsia" w:ascii="Times New Roman" w:hAnsi="Times New Roman" w:eastAsia="Times New Roman" w:cs="Times New Roman"/>
          <w:color w:val="000000"/>
          <w:sz w:val="28"/>
          <w:szCs w:val="28"/>
        </w:rPr>
        <w:t>BIM</w:t>
      </w:r>
      <w:r>
        <w:rPr>
          <w:rFonts w:hint="eastAsia" w:ascii="仿宋_GB2312" w:hAnsi="仿宋_GB2312" w:eastAsia="仿宋_GB2312" w:cs="仿宋_GB2312"/>
          <w:color w:val="000000"/>
          <w:sz w:val="28"/>
          <w:szCs w:val="28"/>
        </w:rPr>
        <w:t>应用中的创新亮点，例如在通用数据环境（</w:t>
      </w:r>
      <w:r>
        <w:rPr>
          <w:rFonts w:hint="eastAsia" w:ascii="Times New Roman" w:hAnsi="Times New Roman" w:eastAsia="Times New Roman" w:cs="Times New Roman"/>
          <w:color w:val="000000"/>
          <w:sz w:val="28"/>
          <w:szCs w:val="28"/>
        </w:rPr>
        <w:t>CDE</w:t>
      </w:r>
      <w:r>
        <w:rPr>
          <w:rFonts w:hint="eastAsia" w:ascii="仿宋_GB2312" w:hAnsi="仿宋_GB2312" w:eastAsia="仿宋_GB2312" w:cs="仿宋_GB2312"/>
          <w:color w:val="000000"/>
          <w:sz w:val="28"/>
          <w:szCs w:val="28"/>
        </w:rPr>
        <w:t>）、</w:t>
      </w:r>
      <w:r>
        <w:rPr>
          <w:rFonts w:hint="eastAsia" w:ascii="Times New Roman" w:hAnsi="Times New Roman" w:eastAsia="Times New Roman" w:cs="Times New Roman"/>
          <w:color w:val="000000"/>
          <w:sz w:val="28"/>
          <w:szCs w:val="28"/>
        </w:rPr>
        <w:t>BIM</w:t>
      </w:r>
      <w:r>
        <w:rPr>
          <w:rFonts w:hint="eastAsia" w:ascii="仿宋_GB2312" w:hAnsi="仿宋_GB2312" w:eastAsia="仿宋_GB2312" w:cs="仿宋_GB2312"/>
          <w:color w:val="000000"/>
          <w:sz w:val="28"/>
          <w:szCs w:val="28"/>
        </w:rPr>
        <w:t>执行计划（</w:t>
      </w:r>
      <w:r>
        <w:rPr>
          <w:rFonts w:hint="eastAsia" w:ascii="Times New Roman" w:hAnsi="Times New Roman" w:eastAsia="Times New Roman" w:cs="Times New Roman"/>
          <w:color w:val="000000"/>
          <w:sz w:val="28"/>
          <w:szCs w:val="28"/>
        </w:rPr>
        <w:t>BEP</w:t>
      </w:r>
      <w:r>
        <w:rPr>
          <w:rFonts w:hint="eastAsia" w:ascii="仿宋_GB2312" w:hAnsi="仿宋_GB2312" w:eastAsia="仿宋_GB2312" w:cs="仿宋_GB2312"/>
          <w:color w:val="000000"/>
          <w:sz w:val="28"/>
          <w:szCs w:val="28"/>
        </w:rPr>
        <w:t>）、数字城市（</w:t>
      </w:r>
      <w:r>
        <w:rPr>
          <w:rFonts w:hint="eastAsia" w:ascii="Times New Roman" w:hAnsi="Times New Roman" w:eastAsia="Times New Roman" w:cs="Times New Roman"/>
          <w:color w:val="000000"/>
          <w:sz w:val="28"/>
          <w:szCs w:val="28"/>
        </w:rPr>
        <w:t>CIM</w:t>
      </w:r>
      <w:r>
        <w:rPr>
          <w:rFonts w:hint="eastAsia" w:ascii="仿宋_GB2312" w:hAnsi="仿宋_GB2312" w:eastAsia="仿宋_GB2312" w:cs="仿宋_GB2312"/>
          <w:color w:val="000000"/>
          <w:sz w:val="28"/>
          <w:szCs w:val="28"/>
        </w:rPr>
        <w:t>）、碳计量、数字孪生等方面的应用效果和心得总结。应提供项目的设计图片（包括模型的二维/三维视图、施工图、效果图等），并置于</w:t>
      </w:r>
      <w:r>
        <w:rPr>
          <w:rFonts w:hint="eastAsia" w:ascii="Times New Roman" w:hAnsi="Times New Roman" w:eastAsia="Times New Roman" w:cs="Times New Roman"/>
          <w:color w:val="000000"/>
          <w:sz w:val="28"/>
          <w:szCs w:val="28"/>
        </w:rPr>
        <w:t>PPT</w:t>
      </w:r>
      <w:r>
        <w:rPr>
          <w:rFonts w:hint="eastAsia" w:ascii="仿宋_GB2312" w:hAnsi="仿宋_GB2312" w:eastAsia="仿宋_GB2312" w:cs="仿宋_GB2312"/>
          <w:color w:val="000000"/>
          <w:sz w:val="28"/>
          <w:szCs w:val="28"/>
        </w:rPr>
        <w:t>内部。鼓励提供项目的动画文件（</w:t>
      </w:r>
      <w:r>
        <w:rPr>
          <w:rFonts w:hint="eastAsia" w:ascii="Times New Roman" w:hAnsi="Times New Roman" w:eastAsia="Times New Roman" w:cs="Times New Roman"/>
          <w:color w:val="000000"/>
          <w:sz w:val="28"/>
          <w:szCs w:val="28"/>
        </w:rPr>
        <w:t>mp4</w:t>
      </w:r>
      <w:r>
        <w:rPr>
          <w:rFonts w:hint="eastAsia" w:ascii="仿宋_GB2312" w:hAnsi="仿宋_GB2312" w:eastAsia="仿宋_GB2312" w:cs="仿宋_GB2312"/>
          <w:color w:val="000000"/>
          <w:sz w:val="28"/>
          <w:szCs w:val="28"/>
        </w:rPr>
        <w:t>格式），并在</w:t>
      </w:r>
      <w:r>
        <w:rPr>
          <w:rFonts w:hint="eastAsia" w:ascii="Times New Roman" w:hAnsi="Times New Roman" w:eastAsia="Times New Roman" w:cs="Times New Roman"/>
          <w:color w:val="000000"/>
          <w:sz w:val="28"/>
          <w:szCs w:val="28"/>
        </w:rPr>
        <w:t>PPT</w:t>
      </w:r>
      <w:r>
        <w:rPr>
          <w:rFonts w:hint="eastAsia" w:ascii="仿宋_GB2312" w:hAnsi="仿宋_GB2312" w:eastAsia="仿宋_GB2312" w:cs="仿宋_GB2312"/>
          <w:color w:val="000000"/>
          <w:sz w:val="28"/>
          <w:szCs w:val="28"/>
        </w:rPr>
        <w:t>文件中嵌入或链接到动画文件。</w:t>
      </w:r>
      <w:r>
        <w:rPr>
          <w:rFonts w:hint="eastAsia" w:ascii="Times New Roman" w:hAnsi="Times New Roman" w:eastAsia="Times New Roman" w:cs="Times New Roman"/>
          <w:color w:val="000000"/>
          <w:sz w:val="28"/>
          <w:szCs w:val="28"/>
        </w:rPr>
        <w:t>PPT</w:t>
      </w:r>
      <w:r>
        <w:rPr>
          <w:rFonts w:hint="eastAsia" w:ascii="仿宋_GB2312" w:hAnsi="仿宋_GB2312" w:eastAsia="仿宋_GB2312" w:cs="仿宋_GB2312"/>
          <w:color w:val="000000"/>
          <w:sz w:val="28"/>
          <w:szCs w:val="28"/>
        </w:rPr>
        <w:t>文件大小不要超过</w:t>
      </w:r>
      <w:r>
        <w:rPr>
          <w:rFonts w:hint="eastAsia" w:ascii="Times New Roman" w:hAnsi="Times New Roman" w:eastAsia="Times New Roman" w:cs="Times New Roman"/>
          <w:color w:val="000000"/>
          <w:sz w:val="28"/>
          <w:szCs w:val="28"/>
        </w:rPr>
        <w:t>1GB</w:t>
      </w:r>
      <w:r>
        <w:rPr>
          <w:rFonts w:hint="eastAsia" w:ascii="仿宋_GB2312" w:hAnsi="仿宋_GB2312" w:eastAsia="仿宋_GB2312" w:cs="仿宋_GB2312"/>
          <w:color w:val="000000"/>
          <w:sz w:val="28"/>
          <w:szCs w:val="28"/>
        </w:rPr>
        <w:t>。</w:t>
      </w:r>
    </w:p>
    <w:p>
      <w:pPr>
        <w:widowControl/>
        <w:shd w:val="clear" w:color="auto" w:fill="FFFFFF"/>
        <w:spacing w:line="6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Times New Roman" w:hAnsi="Times New Roman" w:eastAsia="Times New Roman" w:cs="Times New Roman"/>
          <w:color w:val="000000"/>
          <w:sz w:val="28"/>
          <w:szCs w:val="28"/>
        </w:rPr>
        <w:t>2</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pacing w:val="-6"/>
          <w:sz w:val="28"/>
          <w:szCs w:val="28"/>
        </w:rPr>
        <w:t>提交</w:t>
      </w:r>
      <w:r>
        <w:rPr>
          <w:rFonts w:hint="eastAsia" w:ascii="Times New Roman" w:hAnsi="Times New Roman" w:eastAsia="Times New Roman" w:cs="Times New Roman"/>
          <w:color w:val="000000"/>
          <w:spacing w:val="-6"/>
          <w:sz w:val="28"/>
          <w:szCs w:val="28"/>
        </w:rPr>
        <w:t>1</w:t>
      </w:r>
      <w:r>
        <w:rPr>
          <w:rFonts w:hint="eastAsia" w:ascii="仿宋_GB2312" w:hAnsi="仿宋_GB2312" w:eastAsia="仿宋_GB2312" w:cs="仿宋_GB2312"/>
          <w:color w:val="000000"/>
          <w:spacing w:val="-6"/>
          <w:sz w:val="28"/>
          <w:szCs w:val="28"/>
        </w:rPr>
        <w:t>个视频文件，视频输出格式为</w:t>
      </w:r>
      <w:r>
        <w:rPr>
          <w:rFonts w:hint="eastAsia" w:ascii="Times New Roman" w:hAnsi="Times New Roman" w:eastAsia="Times New Roman" w:cs="Times New Roman"/>
          <w:color w:val="000000"/>
          <w:spacing w:val="-6"/>
          <w:sz w:val="28"/>
          <w:szCs w:val="28"/>
        </w:rPr>
        <w:t>MP4</w:t>
      </w:r>
      <w:r>
        <w:rPr>
          <w:rFonts w:hint="eastAsia" w:ascii="仿宋_GB2312" w:hAnsi="仿宋_GB2312" w:eastAsia="仿宋_GB2312" w:cs="仿宋_GB2312"/>
          <w:color w:val="000000"/>
          <w:spacing w:val="-6"/>
          <w:sz w:val="28"/>
          <w:szCs w:val="28"/>
        </w:rPr>
        <w:t>，视频大小不超过</w:t>
      </w:r>
      <w:r>
        <w:rPr>
          <w:rFonts w:hint="eastAsia" w:ascii="Times New Roman" w:hAnsi="Times New Roman" w:eastAsia="Times New Roman" w:cs="Times New Roman"/>
          <w:color w:val="000000"/>
          <w:spacing w:val="-6"/>
          <w:sz w:val="28"/>
          <w:szCs w:val="28"/>
        </w:rPr>
        <w:t>100MB</w:t>
      </w:r>
      <w:r>
        <w:rPr>
          <w:rFonts w:hint="eastAsia" w:ascii="仿宋_GB2312" w:hAnsi="仿宋_GB2312" w:eastAsia="仿宋_GB2312" w:cs="仿宋_GB2312"/>
          <w:color w:val="000000"/>
          <w:spacing w:val="-6"/>
          <w:sz w:val="28"/>
          <w:szCs w:val="28"/>
        </w:rPr>
        <w:t>，</w:t>
      </w:r>
      <w:r>
        <w:rPr>
          <w:rFonts w:hint="eastAsia" w:ascii="仿宋_GB2312" w:hAnsi="仿宋_GB2312" w:eastAsia="仿宋_GB2312" w:cs="仿宋_GB2312"/>
          <w:color w:val="000000"/>
          <w:sz w:val="28"/>
          <w:szCs w:val="28"/>
        </w:rPr>
        <w:t>视频时长不超过</w:t>
      </w:r>
      <w:r>
        <w:rPr>
          <w:rFonts w:hint="eastAsia" w:ascii="Times New Roman" w:hAnsi="Times New Roman" w:eastAsia="Times New Roman" w:cs="Times New Roman"/>
          <w:color w:val="000000"/>
          <w:sz w:val="28"/>
          <w:szCs w:val="28"/>
        </w:rPr>
        <w:t>10</w:t>
      </w:r>
      <w:r>
        <w:rPr>
          <w:rFonts w:hint="eastAsia" w:ascii="仿宋_GB2312" w:hAnsi="仿宋_GB2312" w:eastAsia="仿宋_GB2312" w:cs="仿宋_GB2312"/>
          <w:color w:val="000000"/>
          <w:sz w:val="28"/>
          <w:szCs w:val="28"/>
        </w:rPr>
        <w:t>分钟。视频文件将用于后期的网络评审，请严格限制视频长度。内容应包括：项目说明，项目设计及软件应用中的创新亮点、应用心得总结等。为了公平公正的进行评审，视频中请勿出现参赛单位的名字、</w:t>
      </w:r>
      <w:r>
        <w:rPr>
          <w:rFonts w:hint="eastAsia" w:ascii="Times New Roman" w:hAnsi="Times New Roman" w:eastAsia="Times New Roman" w:cs="Times New Roman"/>
          <w:color w:val="000000"/>
          <w:sz w:val="28"/>
          <w:szCs w:val="28"/>
        </w:rPr>
        <w:t>logo</w:t>
      </w:r>
      <w:r>
        <w:rPr>
          <w:rFonts w:hint="eastAsia" w:ascii="仿宋_GB2312" w:hAnsi="仿宋_GB2312" w:eastAsia="仿宋_GB2312" w:cs="仿宋_GB2312"/>
          <w:color w:val="000000"/>
          <w:sz w:val="28"/>
          <w:szCs w:val="28"/>
        </w:rPr>
        <w:t>或介绍。</w:t>
      </w:r>
    </w:p>
    <w:p>
      <w:pPr>
        <w:widowControl/>
        <w:shd w:val="clear" w:color="auto" w:fill="FFFFFF"/>
        <w:spacing w:line="600" w:lineRule="exact"/>
        <w:ind w:firstLine="560" w:firstLineChars="200"/>
        <w:rPr>
          <w:rFonts w:ascii="仿宋_GB2312" w:hAnsi="仿宋_GB2312" w:eastAsia="仿宋_GB2312" w:cs="仿宋_GB2312"/>
          <w:color w:val="000000"/>
          <w:sz w:val="28"/>
          <w:szCs w:val="28"/>
        </w:rPr>
      </w:pPr>
      <w:r>
        <w:rPr>
          <w:rFonts w:hint="eastAsia" w:ascii="Times New Roman" w:hAnsi="Times New Roman" w:eastAsia="Times New Roman" w:cs="Times New Roman"/>
          <w:color w:val="000000"/>
          <w:sz w:val="28"/>
          <w:szCs w:val="28"/>
        </w:rPr>
        <w:t>2</w:t>
      </w:r>
      <w:r>
        <w:rPr>
          <w:rFonts w:hint="eastAsia" w:ascii="仿宋_GB2312" w:hAnsi="仿宋_GB2312" w:eastAsia="仿宋_GB2312" w:cs="仿宋_GB2312"/>
          <w:color w:val="000000"/>
          <w:sz w:val="28"/>
          <w:szCs w:val="28"/>
        </w:rPr>
        <w:t>.项目设计文件：参赛作品须提交相应的设计文件，文件大小不超过</w:t>
      </w:r>
      <w:r>
        <w:rPr>
          <w:rFonts w:hint="eastAsia" w:ascii="Times New Roman" w:hAnsi="Times New Roman" w:eastAsia="Times New Roman" w:cs="Times New Roman"/>
          <w:color w:val="000000"/>
          <w:sz w:val="28"/>
          <w:szCs w:val="28"/>
        </w:rPr>
        <w:t>5GB</w:t>
      </w:r>
      <w:r>
        <w:rPr>
          <w:rFonts w:hint="eastAsia" w:ascii="仿宋_GB2312" w:hAnsi="仿宋_GB2312" w:eastAsia="仿宋_GB2312" w:cs="仿宋_GB2312"/>
          <w:color w:val="000000"/>
          <w:sz w:val="28"/>
          <w:szCs w:val="28"/>
        </w:rPr>
        <w:t>，并遵循以下格式。</w:t>
      </w:r>
    </w:p>
    <w:p>
      <w:pPr>
        <w:widowControl/>
        <w:shd w:val="clear" w:color="auto" w:fill="FFFFFF"/>
        <w:spacing w:line="6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使用</w:t>
      </w:r>
      <w:r>
        <w:rPr>
          <w:rFonts w:hint="eastAsia" w:ascii="Times New Roman" w:hAnsi="Times New Roman" w:eastAsia="Times New Roman" w:cs="Times New Roman"/>
          <w:color w:val="000000"/>
          <w:sz w:val="28"/>
          <w:szCs w:val="28"/>
        </w:rPr>
        <w:t>Autodesk</w:t>
      </w:r>
      <w:r>
        <w:rPr>
          <w:rFonts w:hint="eastAsia" w:ascii="仿宋_GB2312" w:hAnsi="仿宋_GB2312" w:eastAsia="仿宋_GB2312" w:cs="仿宋_GB2312"/>
          <w:color w:val="000000"/>
          <w:sz w:val="28"/>
          <w:szCs w:val="28"/>
        </w:rPr>
        <w:t xml:space="preserve"> </w:t>
      </w:r>
      <w:r>
        <w:rPr>
          <w:rFonts w:hint="eastAsia" w:ascii="Times New Roman" w:hAnsi="Times New Roman" w:eastAsia="Times New Roman" w:cs="Times New Roman"/>
          <w:color w:val="000000"/>
          <w:sz w:val="28"/>
          <w:szCs w:val="28"/>
        </w:rPr>
        <w:t>BIM</w:t>
      </w:r>
      <w:r>
        <w:rPr>
          <w:rFonts w:hint="eastAsia" w:ascii="仿宋_GB2312" w:hAnsi="仿宋_GB2312" w:eastAsia="仿宋_GB2312" w:cs="仿宋_GB2312"/>
          <w:color w:val="000000"/>
          <w:sz w:val="28"/>
          <w:szCs w:val="28"/>
        </w:rPr>
        <w:t>产品建立的项目设计模型的，应提供格式文件为</w:t>
      </w:r>
      <w:r>
        <w:rPr>
          <w:rFonts w:hint="eastAsia" w:ascii="Times New Roman" w:hAnsi="Times New Roman" w:eastAsia="Times New Roman" w:cs="Times New Roman"/>
          <w:color w:val="000000"/>
          <w:sz w:val="28"/>
          <w:szCs w:val="28"/>
        </w:rPr>
        <w:t>Revit</w:t>
      </w:r>
      <w:r>
        <w:rPr>
          <w:rFonts w:hint="eastAsia" w:ascii="仿宋_GB2312" w:hAnsi="仿宋_GB2312" w:eastAsia="仿宋_GB2312" w:cs="仿宋_GB2312"/>
          <w:color w:val="000000"/>
          <w:sz w:val="28"/>
          <w:szCs w:val="28"/>
        </w:rPr>
        <w:t>系列：</w:t>
      </w:r>
      <w:r>
        <w:rPr>
          <w:rFonts w:hint="eastAsia" w:ascii="Times New Roman" w:hAnsi="Times New Roman" w:eastAsia="Times New Roman" w:cs="Times New Roman"/>
          <w:color w:val="000000"/>
          <w:sz w:val="28"/>
          <w:szCs w:val="28"/>
        </w:rPr>
        <w:t>rvt</w:t>
      </w:r>
      <w:r>
        <w:rPr>
          <w:rFonts w:hint="eastAsia" w:ascii="仿宋_GB2312" w:hAnsi="仿宋_GB2312" w:eastAsia="仿宋_GB2312" w:cs="仿宋_GB2312"/>
          <w:color w:val="000000"/>
          <w:sz w:val="28"/>
          <w:szCs w:val="28"/>
        </w:rPr>
        <w:t>文件、</w:t>
      </w:r>
      <w:r>
        <w:rPr>
          <w:rFonts w:hint="eastAsia" w:ascii="Times New Roman" w:hAnsi="Times New Roman" w:eastAsia="Times New Roman" w:cs="Times New Roman"/>
          <w:color w:val="000000"/>
          <w:sz w:val="28"/>
          <w:szCs w:val="28"/>
        </w:rPr>
        <w:t>Civil</w:t>
      </w:r>
      <w:r>
        <w:rPr>
          <w:rFonts w:hint="eastAsia" w:ascii="仿宋_GB2312" w:hAnsi="仿宋_GB2312" w:eastAsia="仿宋_GB2312" w:cs="仿宋_GB2312"/>
          <w:color w:val="000000"/>
          <w:sz w:val="28"/>
          <w:szCs w:val="28"/>
        </w:rPr>
        <w:t xml:space="preserve"> </w:t>
      </w:r>
      <w:r>
        <w:rPr>
          <w:rFonts w:hint="eastAsia" w:ascii="Times New Roman" w:hAnsi="Times New Roman" w:eastAsia="Times New Roman" w:cs="Times New Roman"/>
          <w:color w:val="000000"/>
          <w:sz w:val="28"/>
          <w:szCs w:val="28"/>
        </w:rPr>
        <w:t>3D</w:t>
      </w:r>
      <w:r>
        <w:rPr>
          <w:rFonts w:hint="eastAsia" w:ascii="仿宋_GB2312" w:hAnsi="仿宋_GB2312" w:eastAsia="仿宋_GB2312" w:cs="仿宋_GB2312"/>
          <w:color w:val="000000"/>
          <w:sz w:val="28"/>
          <w:szCs w:val="28"/>
        </w:rPr>
        <w:t xml:space="preserve"> / </w:t>
      </w:r>
      <w:r>
        <w:rPr>
          <w:rFonts w:hint="eastAsia" w:ascii="Times New Roman" w:hAnsi="Times New Roman" w:eastAsia="Times New Roman" w:cs="Times New Roman"/>
          <w:color w:val="000000"/>
          <w:sz w:val="28"/>
          <w:szCs w:val="28"/>
        </w:rPr>
        <w:t>Plant</w:t>
      </w:r>
      <w:r>
        <w:rPr>
          <w:rFonts w:hint="eastAsia" w:ascii="仿宋_GB2312" w:hAnsi="仿宋_GB2312" w:eastAsia="仿宋_GB2312" w:cs="仿宋_GB2312"/>
          <w:color w:val="000000"/>
          <w:sz w:val="28"/>
          <w:szCs w:val="28"/>
        </w:rPr>
        <w:t xml:space="preserve"> </w:t>
      </w:r>
      <w:r>
        <w:rPr>
          <w:rFonts w:hint="eastAsia" w:ascii="Times New Roman" w:hAnsi="Times New Roman" w:eastAsia="Times New Roman" w:cs="Times New Roman"/>
          <w:color w:val="000000"/>
          <w:sz w:val="28"/>
          <w:szCs w:val="28"/>
        </w:rPr>
        <w:t>3D</w:t>
      </w:r>
      <w:r>
        <w:rPr>
          <w:rFonts w:hint="eastAsia" w:ascii="仿宋_GB2312" w:hAnsi="仿宋_GB2312" w:eastAsia="仿宋_GB2312" w:cs="仿宋_GB2312"/>
          <w:color w:val="000000"/>
          <w:sz w:val="28"/>
          <w:szCs w:val="28"/>
        </w:rPr>
        <w:t>：</w:t>
      </w:r>
      <w:r>
        <w:rPr>
          <w:rFonts w:hint="eastAsia" w:ascii="Times New Roman" w:hAnsi="Times New Roman" w:eastAsia="Times New Roman" w:cs="Times New Roman"/>
          <w:color w:val="000000"/>
          <w:sz w:val="28"/>
          <w:szCs w:val="28"/>
        </w:rPr>
        <w:t>dwg</w:t>
      </w:r>
      <w:r>
        <w:rPr>
          <w:rFonts w:hint="eastAsia" w:ascii="仿宋_GB2312" w:hAnsi="仿宋_GB2312" w:eastAsia="仿宋_GB2312" w:cs="仿宋_GB2312"/>
          <w:color w:val="000000"/>
          <w:sz w:val="28"/>
          <w:szCs w:val="28"/>
        </w:rPr>
        <w:t>文件、</w:t>
      </w:r>
      <w:r>
        <w:rPr>
          <w:rFonts w:hint="eastAsia" w:ascii="Times New Roman" w:hAnsi="Times New Roman" w:eastAsia="Times New Roman" w:cs="Times New Roman"/>
          <w:color w:val="000000"/>
          <w:sz w:val="28"/>
          <w:szCs w:val="28"/>
        </w:rPr>
        <w:t>Navisworks</w:t>
      </w:r>
      <w:r>
        <w:rPr>
          <w:rFonts w:hint="eastAsia" w:ascii="仿宋_GB2312" w:hAnsi="仿宋_GB2312" w:eastAsia="仿宋_GB2312" w:cs="仿宋_GB2312"/>
          <w:color w:val="000000"/>
          <w:sz w:val="28"/>
          <w:szCs w:val="28"/>
        </w:rPr>
        <w:t>：</w:t>
      </w:r>
      <w:r>
        <w:rPr>
          <w:rFonts w:hint="eastAsia" w:ascii="Times New Roman" w:hAnsi="Times New Roman" w:eastAsia="Times New Roman" w:cs="Times New Roman"/>
          <w:color w:val="000000"/>
          <w:sz w:val="28"/>
          <w:szCs w:val="28"/>
        </w:rPr>
        <w:t>nwd</w:t>
      </w:r>
      <w:r>
        <w:rPr>
          <w:rFonts w:hint="eastAsia" w:ascii="仿宋_GB2312" w:hAnsi="仿宋_GB2312" w:eastAsia="仿宋_GB2312" w:cs="仿宋_GB2312"/>
          <w:color w:val="000000"/>
          <w:sz w:val="28"/>
          <w:szCs w:val="28"/>
        </w:rPr>
        <w:t>文件等，以及其它设计文件。</w:t>
      </w:r>
    </w:p>
    <w:p>
      <w:pPr>
        <w:widowControl/>
        <w:shd w:val="clear" w:color="auto" w:fill="FFFFFF"/>
        <w:spacing w:line="6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使用中设数字技术有限公司产品的，应提供</w:t>
      </w:r>
      <w:r>
        <w:rPr>
          <w:rFonts w:hint="eastAsia" w:ascii="Times New Roman" w:hAnsi="Times New Roman" w:eastAsia="Times New Roman" w:cs="Times New Roman"/>
          <w:color w:val="000000"/>
          <w:sz w:val="28"/>
          <w:szCs w:val="28"/>
        </w:rPr>
        <w:t>xcb</w:t>
      </w:r>
      <w:r>
        <w:rPr>
          <w:rFonts w:hint="eastAsia" w:ascii="仿宋_GB2312" w:hAnsi="仿宋_GB2312" w:eastAsia="仿宋_GB2312" w:cs="仿宋_GB2312"/>
          <w:color w:val="000000"/>
          <w:sz w:val="28"/>
          <w:szCs w:val="28"/>
        </w:rPr>
        <w:t>\</w:t>
      </w:r>
      <w:r>
        <w:rPr>
          <w:rFonts w:hint="eastAsia" w:ascii="Times New Roman" w:hAnsi="Times New Roman" w:eastAsia="Times New Roman" w:cs="Times New Roman"/>
          <w:color w:val="000000"/>
          <w:sz w:val="28"/>
          <w:szCs w:val="28"/>
        </w:rPr>
        <w:t>ifc</w:t>
      </w:r>
      <w:r>
        <w:rPr>
          <w:rFonts w:hint="eastAsia" w:ascii="仿宋_GB2312" w:hAnsi="仿宋_GB2312" w:eastAsia="仿宋_GB2312" w:cs="仿宋_GB2312"/>
          <w:color w:val="000000"/>
          <w:sz w:val="28"/>
          <w:szCs w:val="28"/>
        </w:rPr>
        <w:t>\</w:t>
      </w:r>
      <w:r>
        <w:rPr>
          <w:rFonts w:hint="eastAsia" w:ascii="Times New Roman" w:hAnsi="Times New Roman" w:eastAsia="Times New Roman" w:cs="Times New Roman"/>
          <w:color w:val="000000"/>
          <w:sz w:val="28"/>
          <w:szCs w:val="28"/>
        </w:rPr>
        <w:t>ics</w:t>
      </w:r>
      <w:r>
        <w:rPr>
          <w:rFonts w:hint="eastAsia" w:ascii="仿宋_GB2312" w:hAnsi="仿宋_GB2312" w:eastAsia="仿宋_GB2312" w:cs="仿宋_GB2312"/>
          <w:color w:val="000000"/>
          <w:sz w:val="28"/>
          <w:szCs w:val="28"/>
        </w:rPr>
        <w:t>\</w:t>
      </w:r>
      <w:r>
        <w:rPr>
          <w:rFonts w:hint="eastAsia" w:ascii="Times New Roman" w:hAnsi="Times New Roman" w:eastAsia="Times New Roman" w:cs="Times New Roman"/>
          <w:color w:val="000000"/>
          <w:sz w:val="28"/>
          <w:szCs w:val="28"/>
        </w:rPr>
        <w:t>cim</w:t>
      </w:r>
      <w:r>
        <w:rPr>
          <w:rFonts w:hint="eastAsia" w:ascii="仿宋_GB2312" w:hAnsi="仿宋_GB2312" w:eastAsia="仿宋_GB2312" w:cs="仿宋_GB2312"/>
          <w:color w:val="000000"/>
          <w:sz w:val="28"/>
          <w:szCs w:val="28"/>
        </w:rPr>
        <w:t xml:space="preserve"> （</w:t>
      </w:r>
      <w:r>
        <w:rPr>
          <w:rFonts w:hint="eastAsia" w:ascii="Times New Roman" w:hAnsi="Times New Roman" w:eastAsia="Times New Roman" w:cs="Times New Roman"/>
          <w:color w:val="000000"/>
          <w:sz w:val="28"/>
          <w:szCs w:val="28"/>
        </w:rPr>
        <w:t>glTF</w:t>
      </w:r>
      <w:r>
        <w:rPr>
          <w:rFonts w:hint="eastAsia" w:ascii="仿宋_GB2312" w:hAnsi="仿宋_GB2312" w:eastAsia="仿宋_GB2312" w:cs="仿宋_GB2312"/>
          <w:color w:val="000000"/>
          <w:sz w:val="28"/>
          <w:szCs w:val="28"/>
        </w:rPr>
        <w:t>）\</w:t>
      </w:r>
      <w:r>
        <w:rPr>
          <w:rFonts w:hint="eastAsia" w:ascii="Times New Roman" w:hAnsi="Times New Roman" w:eastAsia="Times New Roman" w:cs="Times New Roman"/>
          <w:color w:val="000000"/>
          <w:sz w:val="28"/>
          <w:szCs w:val="28"/>
        </w:rPr>
        <w:t>rvt</w:t>
      </w:r>
      <w:r>
        <w:rPr>
          <w:rFonts w:hint="eastAsia" w:ascii="仿宋_GB2312" w:hAnsi="仿宋_GB2312" w:eastAsia="仿宋_GB2312" w:cs="仿宋_GB2312"/>
          <w:color w:val="000000"/>
          <w:sz w:val="28"/>
          <w:szCs w:val="28"/>
        </w:rPr>
        <w:t>\</w:t>
      </w:r>
      <w:r>
        <w:rPr>
          <w:rFonts w:hint="eastAsia" w:ascii="Times New Roman" w:hAnsi="Times New Roman" w:eastAsia="Times New Roman" w:cs="Times New Roman"/>
          <w:color w:val="000000"/>
          <w:sz w:val="28"/>
          <w:szCs w:val="28"/>
        </w:rPr>
        <w:t>dwg</w:t>
      </w:r>
      <w:r>
        <w:rPr>
          <w:rFonts w:hint="eastAsia" w:ascii="仿宋_GB2312" w:hAnsi="仿宋_GB2312" w:eastAsia="仿宋_GB2312" w:cs="仿宋_GB2312"/>
          <w:color w:val="000000"/>
          <w:sz w:val="28"/>
          <w:szCs w:val="28"/>
        </w:rPr>
        <w:t>\</w:t>
      </w:r>
      <w:r>
        <w:rPr>
          <w:rFonts w:hint="eastAsia" w:ascii="Times New Roman" w:hAnsi="Times New Roman" w:eastAsia="Times New Roman" w:cs="Times New Roman"/>
          <w:color w:val="000000"/>
          <w:sz w:val="28"/>
          <w:szCs w:val="28"/>
        </w:rPr>
        <w:t>skp</w:t>
      </w:r>
      <w:r>
        <w:rPr>
          <w:rFonts w:hint="eastAsia" w:ascii="仿宋_GB2312" w:hAnsi="仿宋_GB2312" w:eastAsia="仿宋_GB2312" w:cs="仿宋_GB2312"/>
          <w:color w:val="000000"/>
          <w:sz w:val="28"/>
          <w:szCs w:val="28"/>
        </w:rPr>
        <w:t>格式文件。</w:t>
      </w:r>
    </w:p>
    <w:p>
      <w:pPr>
        <w:widowControl/>
        <w:shd w:val="clear" w:color="auto" w:fill="FFFFFF"/>
        <w:spacing w:line="6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使用北京构力科技有限公司产品的，应提供</w:t>
      </w:r>
      <w:r>
        <w:rPr>
          <w:rFonts w:hint="eastAsia" w:ascii="Times New Roman" w:hAnsi="Times New Roman" w:eastAsia="Times New Roman" w:cs="Times New Roman"/>
          <w:color w:val="000000"/>
          <w:sz w:val="28"/>
          <w:szCs w:val="28"/>
        </w:rPr>
        <w:t>P3D</w:t>
      </w:r>
      <w:r>
        <w:rPr>
          <w:rFonts w:hint="eastAsia" w:ascii="仿宋_GB2312" w:hAnsi="仿宋_GB2312" w:eastAsia="仿宋_GB2312" w:cs="仿宋_GB2312"/>
          <w:color w:val="000000"/>
          <w:sz w:val="28"/>
          <w:szCs w:val="28"/>
        </w:rPr>
        <w:t>格式文件。</w:t>
      </w:r>
    </w:p>
    <w:p>
      <w:pPr>
        <w:widowControl/>
        <w:shd w:val="clear" w:color="auto" w:fill="FFFFFF"/>
        <w:spacing w:line="6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使用广联达科技股份有限公司公司产品的，应提供格式文件为：数维房建设计成果登录广联达</w:t>
      </w:r>
      <w:r>
        <w:rPr>
          <w:rFonts w:hint="eastAsia" w:ascii="Times New Roman" w:hAnsi="Times New Roman" w:eastAsia="Times New Roman" w:cs="Times New Roman"/>
          <w:color w:val="000000"/>
          <w:sz w:val="28"/>
          <w:szCs w:val="28"/>
        </w:rPr>
        <w:t>BIM</w:t>
      </w:r>
      <w:r>
        <w:rPr>
          <w:rFonts w:hint="eastAsia" w:ascii="仿宋_GB2312" w:hAnsi="仿宋_GB2312" w:eastAsia="仿宋_GB2312" w:cs="仿宋_GB2312"/>
          <w:color w:val="000000"/>
          <w:sz w:val="28"/>
          <w:szCs w:val="28"/>
        </w:rPr>
        <w:t>设计协同平台通过导出离线交付包的方式提交（*.</w:t>
      </w:r>
      <w:r>
        <w:rPr>
          <w:rFonts w:hint="eastAsia" w:ascii="Times New Roman" w:hAnsi="Times New Roman" w:eastAsia="Times New Roman" w:cs="Times New Roman"/>
          <w:color w:val="000000"/>
          <w:sz w:val="28"/>
          <w:szCs w:val="28"/>
        </w:rPr>
        <w:t>ZIP</w:t>
      </w:r>
      <w:r>
        <w:rPr>
          <w:rFonts w:hint="eastAsia" w:ascii="仿宋_GB2312" w:hAnsi="仿宋_GB2312" w:eastAsia="仿宋_GB2312" w:cs="仿宋_GB2312"/>
          <w:color w:val="000000"/>
          <w:sz w:val="28"/>
          <w:szCs w:val="28"/>
        </w:rPr>
        <w:t>）格式文件；使用</w:t>
      </w:r>
      <w:r>
        <w:rPr>
          <w:rFonts w:hint="eastAsia" w:ascii="Times New Roman" w:hAnsi="Times New Roman" w:eastAsia="Times New Roman" w:cs="Times New Roman"/>
          <w:color w:val="000000"/>
          <w:sz w:val="28"/>
          <w:szCs w:val="28"/>
        </w:rPr>
        <w:t>BIMMAKE</w:t>
      </w:r>
      <w:r>
        <w:rPr>
          <w:rFonts w:hint="eastAsia" w:ascii="仿宋_GB2312" w:hAnsi="仿宋_GB2312" w:eastAsia="仿宋_GB2312" w:cs="仿宋_GB2312"/>
          <w:color w:val="000000"/>
          <w:sz w:val="28"/>
          <w:szCs w:val="28"/>
        </w:rPr>
        <w:t>产品的提交</w:t>
      </w:r>
      <w:r>
        <w:rPr>
          <w:rFonts w:hint="eastAsia" w:ascii="Times New Roman" w:hAnsi="Times New Roman" w:eastAsia="Times New Roman" w:cs="Times New Roman"/>
          <w:color w:val="000000"/>
          <w:sz w:val="28"/>
          <w:szCs w:val="28"/>
        </w:rPr>
        <w:t>gbp</w:t>
      </w:r>
      <w:r>
        <w:rPr>
          <w:rFonts w:hint="eastAsia" w:ascii="仿宋_GB2312" w:hAnsi="仿宋_GB2312" w:eastAsia="仿宋_GB2312" w:cs="仿宋_GB2312"/>
          <w:color w:val="000000"/>
          <w:sz w:val="28"/>
          <w:szCs w:val="28"/>
        </w:rPr>
        <w:t>格式文件；使用数维道路设计产品的提交</w:t>
      </w:r>
      <w:r>
        <w:rPr>
          <w:rFonts w:hint="eastAsia" w:ascii="Times New Roman" w:hAnsi="Times New Roman" w:eastAsia="Times New Roman" w:cs="Times New Roman"/>
          <w:color w:val="000000"/>
          <w:sz w:val="28"/>
          <w:szCs w:val="28"/>
        </w:rPr>
        <w:t>gmc</w:t>
      </w:r>
      <w:r>
        <w:rPr>
          <w:rFonts w:hint="eastAsia" w:ascii="仿宋_GB2312" w:hAnsi="仿宋_GB2312" w:eastAsia="仿宋_GB2312" w:cs="仿宋_GB2312"/>
          <w:color w:val="000000"/>
          <w:sz w:val="28"/>
          <w:szCs w:val="28"/>
        </w:rPr>
        <w:t>等格式文件。</w:t>
      </w:r>
    </w:p>
    <w:p>
      <w:pPr>
        <w:widowControl/>
        <w:shd w:val="clear" w:color="auto" w:fill="FFFFFF"/>
        <w:spacing w:line="6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使用其他软件厂商</w:t>
      </w:r>
      <w:r>
        <w:rPr>
          <w:rFonts w:hint="eastAsia" w:ascii="Times New Roman" w:hAnsi="Times New Roman" w:eastAsia="Times New Roman" w:cs="Times New Roman"/>
          <w:color w:val="000000"/>
          <w:sz w:val="28"/>
          <w:szCs w:val="28"/>
        </w:rPr>
        <w:t>BIM</w:t>
      </w:r>
      <w:r>
        <w:rPr>
          <w:rFonts w:hint="eastAsia" w:ascii="仿宋_GB2312" w:hAnsi="仿宋_GB2312" w:eastAsia="仿宋_GB2312" w:cs="仿宋_GB2312"/>
          <w:color w:val="000000"/>
          <w:sz w:val="28"/>
          <w:szCs w:val="28"/>
        </w:rPr>
        <w:t>产品的，应提供该</w:t>
      </w:r>
      <w:r>
        <w:rPr>
          <w:rFonts w:hint="eastAsia" w:ascii="Times New Roman" w:hAnsi="Times New Roman" w:eastAsia="Times New Roman" w:cs="Times New Roman"/>
          <w:color w:val="000000"/>
          <w:sz w:val="28"/>
          <w:szCs w:val="28"/>
        </w:rPr>
        <w:t>BIM</w:t>
      </w:r>
      <w:r>
        <w:rPr>
          <w:rFonts w:hint="eastAsia" w:ascii="仿宋_GB2312" w:hAnsi="仿宋_GB2312" w:eastAsia="仿宋_GB2312" w:cs="仿宋_GB2312"/>
          <w:color w:val="000000"/>
          <w:sz w:val="28"/>
          <w:szCs w:val="28"/>
        </w:rPr>
        <w:t>产品对应的输出格式文件，尽量同时提供</w:t>
      </w:r>
      <w:r>
        <w:rPr>
          <w:rFonts w:hint="eastAsia" w:ascii="Times New Roman" w:hAnsi="Times New Roman" w:eastAsia="Times New Roman" w:cs="Times New Roman"/>
          <w:color w:val="000000"/>
          <w:sz w:val="28"/>
          <w:szCs w:val="28"/>
        </w:rPr>
        <w:t>ifc</w:t>
      </w:r>
      <w:r>
        <w:rPr>
          <w:rFonts w:hint="eastAsia" w:ascii="仿宋_GB2312" w:hAnsi="仿宋_GB2312" w:eastAsia="仿宋_GB2312" w:cs="仿宋_GB2312"/>
          <w:color w:val="000000"/>
          <w:sz w:val="28"/>
          <w:szCs w:val="28"/>
        </w:rPr>
        <w:t>格式文件。</w:t>
      </w:r>
    </w:p>
    <w:p>
      <w:pPr>
        <w:widowControl/>
        <w:shd w:val="clear" w:color="auto" w:fill="FFFFFF"/>
        <w:spacing w:line="600" w:lineRule="exact"/>
        <w:ind w:firstLine="560" w:firstLineChars="200"/>
        <w:rPr>
          <w:rFonts w:ascii="仿宋_GB2312" w:hAnsi="仿宋_GB2312" w:eastAsia="仿宋_GB2312" w:cs="仿宋_GB2312"/>
          <w:color w:val="000000"/>
          <w:sz w:val="28"/>
          <w:szCs w:val="28"/>
        </w:rPr>
      </w:pPr>
      <w:r>
        <w:rPr>
          <w:rFonts w:hint="eastAsia" w:ascii="Times New Roman" w:hAnsi="Times New Roman" w:eastAsia="Times New Roman" w:cs="Times New Roman"/>
          <w:color w:val="000000"/>
          <w:sz w:val="28"/>
          <w:szCs w:val="28"/>
        </w:rPr>
        <w:t>3</w:t>
      </w:r>
      <w:r>
        <w:rPr>
          <w:rFonts w:hint="eastAsia" w:ascii="仿宋_GB2312" w:hAnsi="仿宋_GB2312" w:eastAsia="仿宋_GB2312" w:cs="仿宋_GB2312"/>
          <w:color w:val="000000"/>
          <w:sz w:val="28"/>
          <w:szCs w:val="28"/>
        </w:rPr>
        <w:t>.参赛作品应至少包含下列三项</w:t>
      </w:r>
      <w:r>
        <w:rPr>
          <w:rFonts w:hint="eastAsia" w:ascii="Times New Roman" w:hAnsi="Times New Roman" w:eastAsia="Times New Roman" w:cs="Times New Roman"/>
          <w:color w:val="000000"/>
          <w:sz w:val="28"/>
          <w:szCs w:val="28"/>
        </w:rPr>
        <w:t>BIM</w:t>
      </w:r>
      <w:r>
        <w:rPr>
          <w:rFonts w:hint="eastAsia" w:ascii="仿宋_GB2312" w:hAnsi="仿宋_GB2312" w:eastAsia="仿宋_GB2312" w:cs="仿宋_GB2312"/>
          <w:color w:val="000000"/>
          <w:sz w:val="28"/>
          <w:szCs w:val="28"/>
        </w:rPr>
        <w:t>技术应用</w:t>
      </w:r>
    </w:p>
    <w:p>
      <w:pPr>
        <w:widowControl/>
        <w:shd w:val="clear" w:color="auto" w:fill="FFFFFF"/>
        <w:spacing w:line="6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Times New Roman" w:hAnsi="Times New Roman" w:eastAsia="Times New Roman" w:cs="Times New Roman"/>
          <w:color w:val="000000"/>
          <w:sz w:val="28"/>
          <w:szCs w:val="28"/>
        </w:rPr>
        <w:t>1</w:t>
      </w:r>
      <w:r>
        <w:rPr>
          <w:rFonts w:hint="eastAsia" w:ascii="仿宋_GB2312" w:hAnsi="仿宋_GB2312" w:eastAsia="仿宋_GB2312" w:cs="仿宋_GB2312"/>
          <w:color w:val="000000"/>
          <w:sz w:val="28"/>
          <w:szCs w:val="28"/>
        </w:rPr>
        <w:t>） 设计建模；</w:t>
      </w:r>
    </w:p>
    <w:p>
      <w:pPr>
        <w:widowControl/>
        <w:shd w:val="clear" w:color="auto" w:fill="FFFFFF"/>
        <w:spacing w:line="6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Times New Roman" w:hAnsi="Times New Roman" w:eastAsia="Times New Roman" w:cs="Times New Roman"/>
          <w:color w:val="000000"/>
          <w:sz w:val="28"/>
          <w:szCs w:val="28"/>
        </w:rPr>
        <w:t>2</w:t>
      </w:r>
      <w:r>
        <w:rPr>
          <w:rFonts w:hint="eastAsia" w:ascii="仿宋_GB2312" w:hAnsi="仿宋_GB2312" w:eastAsia="仿宋_GB2312" w:cs="仿宋_GB2312"/>
          <w:color w:val="000000"/>
          <w:sz w:val="28"/>
          <w:szCs w:val="28"/>
        </w:rPr>
        <w:t>） 性能设计（如：绿色建筑与节能、碳排放、抗震性能设计）；</w:t>
      </w:r>
    </w:p>
    <w:p>
      <w:pPr>
        <w:widowControl/>
        <w:shd w:val="clear" w:color="auto" w:fill="FFFFFF"/>
        <w:spacing w:line="6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Times New Roman" w:hAnsi="Times New Roman" w:eastAsia="Times New Roman" w:cs="Times New Roman"/>
          <w:color w:val="000000"/>
          <w:sz w:val="28"/>
          <w:szCs w:val="28"/>
        </w:rPr>
        <w:t>3</w:t>
      </w:r>
      <w:r>
        <w:rPr>
          <w:rFonts w:hint="eastAsia" w:ascii="仿宋_GB2312" w:hAnsi="仿宋_GB2312" w:eastAsia="仿宋_GB2312" w:cs="仿宋_GB2312"/>
          <w:color w:val="000000"/>
          <w:sz w:val="28"/>
          <w:szCs w:val="28"/>
        </w:rPr>
        <w:t>）仿真分析（如结构抗震分析、灾害逃生分析）；</w:t>
      </w:r>
    </w:p>
    <w:p>
      <w:pPr>
        <w:widowControl/>
        <w:shd w:val="clear" w:color="auto" w:fill="FFFFFF"/>
        <w:spacing w:line="6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Times New Roman" w:hAnsi="Times New Roman" w:eastAsia="Times New Roman" w:cs="Times New Roman"/>
          <w:color w:val="000000"/>
          <w:sz w:val="28"/>
          <w:szCs w:val="28"/>
        </w:rPr>
        <w:t>4</w:t>
      </w:r>
      <w:r>
        <w:rPr>
          <w:rFonts w:hint="eastAsia" w:ascii="仿宋_GB2312" w:hAnsi="仿宋_GB2312" w:eastAsia="仿宋_GB2312" w:cs="仿宋_GB2312"/>
          <w:color w:val="000000"/>
          <w:sz w:val="28"/>
          <w:szCs w:val="28"/>
        </w:rPr>
        <w:t>）智能设计与设计优化（如：生成式设计，净高分析）；</w:t>
      </w:r>
    </w:p>
    <w:p>
      <w:pPr>
        <w:widowControl/>
        <w:shd w:val="clear" w:color="auto" w:fill="FFFFFF"/>
        <w:spacing w:line="6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Times New Roman" w:hAnsi="Times New Roman" w:eastAsia="Times New Roman" w:cs="Times New Roman"/>
          <w:color w:val="000000"/>
          <w:sz w:val="28"/>
          <w:szCs w:val="28"/>
        </w:rPr>
        <w:t>5</w:t>
      </w:r>
      <w:r>
        <w:rPr>
          <w:rFonts w:hint="eastAsia" w:ascii="仿宋_GB2312" w:hAnsi="仿宋_GB2312" w:eastAsia="仿宋_GB2312" w:cs="仿宋_GB2312"/>
          <w:color w:val="000000"/>
          <w:sz w:val="28"/>
          <w:szCs w:val="28"/>
        </w:rPr>
        <w:t>）装配式建筑与钢结构（如：设计深度达到加工级，构件标准化和复用率，装配率统计，设计与生产数据贯通）；</w:t>
      </w:r>
    </w:p>
    <w:p>
      <w:pPr>
        <w:widowControl/>
        <w:shd w:val="clear" w:color="auto" w:fill="FFFFFF"/>
        <w:spacing w:line="6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Times New Roman" w:hAnsi="Times New Roman" w:eastAsia="Times New Roman" w:cs="Times New Roman"/>
          <w:color w:val="000000"/>
          <w:sz w:val="28"/>
          <w:szCs w:val="28"/>
        </w:rPr>
        <w:t>6</w:t>
      </w:r>
      <w:r>
        <w:rPr>
          <w:rFonts w:hint="eastAsia" w:ascii="仿宋_GB2312" w:hAnsi="仿宋_GB2312" w:eastAsia="仿宋_GB2312" w:cs="仿宋_GB2312"/>
          <w:color w:val="000000"/>
          <w:sz w:val="28"/>
          <w:szCs w:val="28"/>
        </w:rPr>
        <w:t>）模型集成（如：多种软件格式模型集成、多专业模型集成，大体量完整工程模型展示）；</w:t>
      </w:r>
    </w:p>
    <w:p>
      <w:pPr>
        <w:widowControl/>
        <w:shd w:val="clear" w:color="auto" w:fill="FFFFFF"/>
        <w:spacing w:line="6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Times New Roman" w:hAnsi="Times New Roman" w:eastAsia="Times New Roman" w:cs="Times New Roman"/>
          <w:color w:val="000000"/>
          <w:sz w:val="28"/>
          <w:szCs w:val="28"/>
        </w:rPr>
        <w:t>7</w:t>
      </w:r>
      <w:r>
        <w:rPr>
          <w:rFonts w:hint="eastAsia" w:ascii="仿宋_GB2312" w:hAnsi="仿宋_GB2312" w:eastAsia="仿宋_GB2312" w:cs="仿宋_GB2312"/>
          <w:color w:val="000000"/>
          <w:sz w:val="28"/>
          <w:szCs w:val="28"/>
        </w:rPr>
        <w:t>）二次开发；</w:t>
      </w:r>
    </w:p>
    <w:p>
      <w:pPr>
        <w:widowControl/>
        <w:shd w:val="clear" w:color="auto" w:fill="FFFFFF"/>
        <w:spacing w:line="6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Times New Roman" w:hAnsi="Times New Roman" w:eastAsia="Times New Roman" w:cs="Times New Roman"/>
          <w:color w:val="000000"/>
          <w:sz w:val="28"/>
          <w:szCs w:val="28"/>
        </w:rPr>
        <w:t>8</w:t>
      </w:r>
      <w:r>
        <w:rPr>
          <w:rFonts w:hint="eastAsia" w:ascii="仿宋_GB2312" w:hAnsi="仿宋_GB2312" w:eastAsia="仿宋_GB2312" w:cs="仿宋_GB2312"/>
          <w:color w:val="000000"/>
          <w:sz w:val="28"/>
          <w:szCs w:val="28"/>
        </w:rPr>
        <w:t>）多专业协同工作（如：设计会审、防碰撞检查等）；</w:t>
      </w:r>
    </w:p>
    <w:p>
      <w:pPr>
        <w:widowControl/>
        <w:shd w:val="clear" w:color="auto" w:fill="FFFFFF"/>
        <w:spacing w:line="6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Times New Roman" w:hAnsi="Times New Roman" w:eastAsia="Times New Roman" w:cs="Times New Roman"/>
          <w:color w:val="000000"/>
          <w:sz w:val="28"/>
          <w:szCs w:val="28"/>
        </w:rPr>
        <w:t>9</w:t>
      </w:r>
      <w:r>
        <w:rPr>
          <w:rFonts w:hint="eastAsia" w:ascii="仿宋_GB2312" w:hAnsi="仿宋_GB2312" w:eastAsia="仿宋_GB2312" w:cs="仿宋_GB2312"/>
          <w:color w:val="000000"/>
          <w:sz w:val="28"/>
          <w:szCs w:val="28"/>
        </w:rPr>
        <w:t>）正向设计（由模型生成施工图）；</w:t>
      </w:r>
    </w:p>
    <w:p>
      <w:pPr>
        <w:widowControl/>
        <w:shd w:val="clear" w:color="auto" w:fill="FFFFFF"/>
        <w:spacing w:line="6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Times New Roman" w:hAnsi="Times New Roman" w:eastAsia="Times New Roman" w:cs="Times New Roman"/>
          <w:color w:val="000000"/>
          <w:sz w:val="28"/>
          <w:szCs w:val="28"/>
        </w:rPr>
        <w:t>10</w:t>
      </w:r>
      <w:r>
        <w:rPr>
          <w:rFonts w:hint="eastAsia" w:ascii="仿宋_GB2312" w:hAnsi="仿宋_GB2312" w:eastAsia="仿宋_GB2312" w:cs="仿宋_GB2312"/>
          <w:color w:val="000000"/>
          <w:sz w:val="28"/>
          <w:szCs w:val="28"/>
        </w:rPr>
        <w:t>）设计过程中的合规检查（如：规范检查、模型质量检查等）；</w:t>
      </w:r>
    </w:p>
    <w:p>
      <w:pPr>
        <w:widowControl/>
        <w:shd w:val="clear" w:color="auto" w:fill="FFFFFF"/>
        <w:spacing w:line="6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Times New Roman" w:hAnsi="Times New Roman" w:eastAsia="Times New Roman" w:cs="Times New Roman"/>
          <w:color w:val="000000"/>
          <w:sz w:val="28"/>
          <w:szCs w:val="28"/>
        </w:rPr>
        <w:t>11</w:t>
      </w:r>
      <w:r>
        <w:rPr>
          <w:rFonts w:hint="eastAsia" w:ascii="仿宋_GB2312" w:hAnsi="仿宋_GB2312" w:eastAsia="仿宋_GB2312" w:cs="仿宋_GB2312"/>
          <w:color w:val="000000"/>
          <w:sz w:val="28"/>
          <w:szCs w:val="28"/>
        </w:rPr>
        <w:t>）设计成果三维交付与</w:t>
      </w:r>
      <w:r>
        <w:rPr>
          <w:rFonts w:hint="eastAsia" w:ascii="Times New Roman" w:hAnsi="Times New Roman" w:eastAsia="Times New Roman" w:cs="Times New Roman"/>
          <w:color w:val="000000"/>
          <w:sz w:val="28"/>
          <w:szCs w:val="28"/>
        </w:rPr>
        <w:t>BIM</w:t>
      </w:r>
      <w:r>
        <w:rPr>
          <w:rFonts w:hint="eastAsia" w:ascii="仿宋_GB2312" w:hAnsi="仿宋_GB2312" w:eastAsia="仿宋_GB2312" w:cs="仿宋_GB2312"/>
          <w:color w:val="000000"/>
          <w:sz w:val="28"/>
          <w:szCs w:val="28"/>
        </w:rPr>
        <w:t>审查；</w:t>
      </w:r>
    </w:p>
    <w:p>
      <w:pPr>
        <w:widowControl/>
        <w:shd w:val="clear" w:color="auto" w:fill="FFFFFF"/>
        <w:spacing w:line="6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Times New Roman" w:hAnsi="Times New Roman" w:eastAsia="Times New Roman" w:cs="Times New Roman"/>
          <w:color w:val="000000"/>
          <w:sz w:val="28"/>
          <w:szCs w:val="28"/>
        </w:rPr>
        <w:t>12</w:t>
      </w:r>
      <w:r>
        <w:rPr>
          <w:rFonts w:hint="eastAsia" w:ascii="仿宋_GB2312" w:hAnsi="仿宋_GB2312" w:eastAsia="仿宋_GB2312" w:cs="仿宋_GB2312"/>
          <w:color w:val="000000"/>
          <w:sz w:val="28"/>
          <w:szCs w:val="28"/>
        </w:rPr>
        <w:t>）深化设计；</w:t>
      </w:r>
    </w:p>
    <w:p>
      <w:pPr>
        <w:widowControl/>
        <w:shd w:val="clear" w:color="auto" w:fill="FFFFFF"/>
        <w:spacing w:line="6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Times New Roman" w:hAnsi="Times New Roman" w:eastAsia="Times New Roman" w:cs="Times New Roman"/>
          <w:color w:val="000000"/>
          <w:sz w:val="28"/>
          <w:szCs w:val="28"/>
        </w:rPr>
        <w:t>13</w:t>
      </w:r>
      <w:r>
        <w:rPr>
          <w:rFonts w:hint="eastAsia" w:ascii="仿宋_GB2312" w:hAnsi="仿宋_GB2312" w:eastAsia="仿宋_GB2312" w:cs="仿宋_GB2312"/>
          <w:color w:val="000000"/>
          <w:sz w:val="28"/>
          <w:szCs w:val="28"/>
        </w:rPr>
        <w:t>）施工模拟；</w:t>
      </w:r>
    </w:p>
    <w:p>
      <w:pPr>
        <w:widowControl/>
        <w:shd w:val="clear" w:color="auto" w:fill="FFFFFF"/>
        <w:spacing w:line="6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Times New Roman" w:hAnsi="Times New Roman" w:eastAsia="Times New Roman" w:cs="Times New Roman"/>
          <w:color w:val="000000"/>
          <w:sz w:val="28"/>
          <w:szCs w:val="28"/>
        </w:rPr>
        <w:t>14</w:t>
      </w:r>
      <w:r>
        <w:rPr>
          <w:rFonts w:hint="eastAsia" w:ascii="仿宋_GB2312" w:hAnsi="仿宋_GB2312" w:eastAsia="仿宋_GB2312" w:cs="仿宋_GB2312"/>
          <w:color w:val="000000"/>
          <w:sz w:val="28"/>
          <w:szCs w:val="28"/>
        </w:rPr>
        <w:t>）进度管理；</w:t>
      </w:r>
    </w:p>
    <w:p>
      <w:pPr>
        <w:widowControl/>
        <w:shd w:val="clear" w:color="auto" w:fill="FFFFFF"/>
        <w:spacing w:line="6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Times New Roman" w:hAnsi="Times New Roman" w:eastAsia="Times New Roman" w:cs="Times New Roman"/>
          <w:color w:val="000000"/>
          <w:sz w:val="28"/>
          <w:szCs w:val="28"/>
        </w:rPr>
        <w:t>15</w:t>
      </w:r>
      <w:r>
        <w:rPr>
          <w:rFonts w:hint="eastAsia" w:ascii="仿宋_GB2312" w:hAnsi="仿宋_GB2312" w:eastAsia="仿宋_GB2312" w:cs="仿宋_GB2312"/>
          <w:color w:val="000000"/>
          <w:sz w:val="28"/>
          <w:szCs w:val="28"/>
        </w:rPr>
        <w:t>）算量及成本管理；</w:t>
      </w:r>
    </w:p>
    <w:p>
      <w:pPr>
        <w:widowControl/>
        <w:shd w:val="clear" w:color="auto" w:fill="FFFFFF"/>
        <w:spacing w:line="6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Times New Roman" w:hAnsi="Times New Roman" w:eastAsia="Times New Roman" w:cs="Times New Roman"/>
          <w:color w:val="000000"/>
          <w:sz w:val="28"/>
          <w:szCs w:val="28"/>
        </w:rPr>
        <w:t>16</w:t>
      </w:r>
      <w:r>
        <w:rPr>
          <w:rFonts w:hint="eastAsia" w:ascii="仿宋_GB2312" w:hAnsi="仿宋_GB2312" w:eastAsia="仿宋_GB2312" w:cs="仿宋_GB2312"/>
          <w:color w:val="000000"/>
          <w:sz w:val="28"/>
          <w:szCs w:val="28"/>
        </w:rPr>
        <w:t>）数字化加工；</w:t>
      </w:r>
    </w:p>
    <w:p>
      <w:pPr>
        <w:widowControl/>
        <w:shd w:val="clear" w:color="auto" w:fill="FFFFFF"/>
        <w:spacing w:line="6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Times New Roman" w:hAnsi="Times New Roman" w:eastAsia="Times New Roman" w:cs="Times New Roman"/>
          <w:color w:val="000000"/>
          <w:sz w:val="28"/>
          <w:szCs w:val="28"/>
        </w:rPr>
        <w:t>17</w:t>
      </w:r>
      <w:r>
        <w:rPr>
          <w:rFonts w:hint="eastAsia" w:ascii="仿宋_GB2312" w:hAnsi="仿宋_GB2312" w:eastAsia="仿宋_GB2312" w:cs="仿宋_GB2312"/>
          <w:color w:val="000000"/>
          <w:sz w:val="28"/>
          <w:szCs w:val="28"/>
        </w:rPr>
        <w:t>）现场数字化施工与监测；</w:t>
      </w:r>
    </w:p>
    <w:p>
      <w:pPr>
        <w:widowControl/>
        <w:shd w:val="clear" w:color="auto" w:fill="FFFFFF"/>
        <w:spacing w:line="6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Times New Roman" w:hAnsi="Times New Roman" w:eastAsia="Times New Roman" w:cs="Times New Roman"/>
          <w:color w:val="000000"/>
          <w:sz w:val="28"/>
          <w:szCs w:val="28"/>
        </w:rPr>
        <w:t>18</w:t>
      </w:r>
      <w:r>
        <w:rPr>
          <w:rFonts w:hint="eastAsia" w:ascii="仿宋_GB2312" w:hAnsi="仿宋_GB2312" w:eastAsia="仿宋_GB2312" w:cs="仿宋_GB2312"/>
          <w:color w:val="000000"/>
          <w:sz w:val="28"/>
          <w:szCs w:val="28"/>
        </w:rPr>
        <w:t>）设备物料管理；</w:t>
      </w:r>
    </w:p>
    <w:p>
      <w:pPr>
        <w:widowControl/>
        <w:shd w:val="clear" w:color="auto" w:fill="FFFFFF"/>
        <w:spacing w:line="6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Times New Roman" w:hAnsi="Times New Roman" w:eastAsia="Times New Roman" w:cs="Times New Roman"/>
          <w:color w:val="000000"/>
          <w:sz w:val="28"/>
          <w:szCs w:val="28"/>
        </w:rPr>
        <w:t>19</w:t>
      </w:r>
      <w:r>
        <w:rPr>
          <w:rFonts w:hint="eastAsia" w:ascii="仿宋_GB2312" w:hAnsi="仿宋_GB2312" w:eastAsia="仿宋_GB2312" w:cs="仿宋_GB2312"/>
          <w:color w:val="000000"/>
          <w:sz w:val="28"/>
          <w:szCs w:val="28"/>
        </w:rPr>
        <w:t>）质量安全管理；</w:t>
      </w:r>
    </w:p>
    <w:p>
      <w:pPr>
        <w:widowControl/>
        <w:shd w:val="clear" w:color="auto" w:fill="FFFFFF"/>
        <w:spacing w:line="6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Times New Roman" w:hAnsi="Times New Roman" w:eastAsia="Times New Roman" w:cs="Times New Roman"/>
          <w:color w:val="000000"/>
          <w:sz w:val="28"/>
          <w:szCs w:val="28"/>
        </w:rPr>
        <w:t>20</w:t>
      </w:r>
      <w:r>
        <w:rPr>
          <w:rFonts w:hint="eastAsia" w:ascii="仿宋_GB2312" w:hAnsi="仿宋_GB2312" w:eastAsia="仿宋_GB2312" w:cs="仿宋_GB2312"/>
          <w:color w:val="000000"/>
          <w:sz w:val="28"/>
          <w:szCs w:val="28"/>
        </w:rPr>
        <w:t>）竣工模型交付；</w:t>
      </w:r>
    </w:p>
    <w:p>
      <w:pPr>
        <w:widowControl/>
        <w:shd w:val="clear" w:color="auto" w:fill="FFFFFF"/>
        <w:spacing w:line="6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Times New Roman" w:hAnsi="Times New Roman" w:eastAsia="Times New Roman" w:cs="Times New Roman"/>
          <w:color w:val="000000"/>
          <w:sz w:val="28"/>
          <w:szCs w:val="28"/>
        </w:rPr>
        <w:t>21</w:t>
      </w:r>
      <w:r>
        <w:rPr>
          <w:rFonts w:hint="eastAsia" w:ascii="仿宋_GB2312" w:hAnsi="仿宋_GB2312" w:eastAsia="仿宋_GB2312" w:cs="仿宋_GB2312"/>
          <w:color w:val="000000"/>
          <w:sz w:val="28"/>
          <w:szCs w:val="28"/>
        </w:rPr>
        <w:t>）运维阶段的空间资产管理；</w:t>
      </w:r>
    </w:p>
    <w:p>
      <w:pPr>
        <w:widowControl/>
        <w:shd w:val="clear" w:color="auto" w:fill="FFFFFF"/>
        <w:spacing w:line="6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Times New Roman" w:hAnsi="Times New Roman" w:eastAsia="Times New Roman" w:cs="Times New Roman"/>
          <w:color w:val="000000"/>
          <w:sz w:val="28"/>
          <w:szCs w:val="28"/>
        </w:rPr>
        <w:t>22</w:t>
      </w:r>
      <w:r>
        <w:rPr>
          <w:rFonts w:hint="eastAsia" w:ascii="仿宋_GB2312" w:hAnsi="仿宋_GB2312" w:eastAsia="仿宋_GB2312" w:cs="仿宋_GB2312"/>
          <w:color w:val="000000"/>
          <w:sz w:val="28"/>
          <w:szCs w:val="28"/>
        </w:rPr>
        <w:t>）运维阶段的设备设施管理；</w:t>
      </w:r>
    </w:p>
    <w:p>
      <w:pPr>
        <w:widowControl/>
        <w:shd w:val="clear" w:color="auto" w:fill="FFFFFF"/>
        <w:spacing w:line="6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Times New Roman" w:hAnsi="Times New Roman" w:eastAsia="Times New Roman" w:cs="Times New Roman"/>
          <w:color w:val="000000"/>
          <w:sz w:val="28"/>
          <w:szCs w:val="28"/>
        </w:rPr>
        <w:t>23</w:t>
      </w:r>
      <w:r>
        <w:rPr>
          <w:rFonts w:hint="eastAsia" w:ascii="仿宋_GB2312" w:hAnsi="仿宋_GB2312" w:eastAsia="仿宋_GB2312" w:cs="仿宋_GB2312"/>
          <w:color w:val="000000"/>
          <w:sz w:val="28"/>
          <w:szCs w:val="28"/>
        </w:rPr>
        <w:t>）运维阶段的能耗优化和舒适度管理；</w:t>
      </w:r>
    </w:p>
    <w:p>
      <w:pPr>
        <w:widowControl/>
        <w:shd w:val="clear" w:color="auto" w:fill="FFFFFF"/>
        <w:spacing w:line="6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Times New Roman" w:hAnsi="Times New Roman" w:eastAsia="Times New Roman" w:cs="Times New Roman"/>
          <w:color w:val="000000"/>
          <w:sz w:val="28"/>
          <w:szCs w:val="28"/>
        </w:rPr>
        <w:t>24</w:t>
      </w:r>
      <w:r>
        <w:rPr>
          <w:rFonts w:hint="eastAsia" w:ascii="仿宋_GB2312" w:hAnsi="仿宋_GB2312" w:eastAsia="仿宋_GB2312" w:cs="仿宋_GB2312"/>
          <w:color w:val="000000"/>
          <w:sz w:val="28"/>
          <w:szCs w:val="28"/>
        </w:rPr>
        <w:t>）其他创新应用（如：逆向工程、可视化交底、虚拟现实、运营阶段应用等）。</w:t>
      </w:r>
    </w:p>
    <w:p>
      <w:pPr>
        <w:widowControl/>
        <w:shd w:val="clear" w:color="auto" w:fill="FFFFFF"/>
        <w:spacing w:line="600" w:lineRule="exact"/>
        <w:ind w:firstLine="560" w:firstLineChars="200"/>
        <w:rPr>
          <w:rFonts w:ascii="仿宋_GB2312" w:hAnsi="仿宋_GB2312" w:eastAsia="仿宋_GB2312" w:cs="仿宋_GB2312"/>
          <w:color w:val="000000"/>
          <w:sz w:val="28"/>
          <w:szCs w:val="28"/>
        </w:rPr>
      </w:pPr>
      <w:r>
        <w:rPr>
          <w:rFonts w:hint="eastAsia" w:ascii="Times New Roman" w:hAnsi="Times New Roman" w:eastAsia="Times New Roman" w:cs="Times New Roman"/>
          <w:color w:val="000000"/>
          <w:sz w:val="28"/>
          <w:szCs w:val="28"/>
        </w:rPr>
        <w:t>4</w:t>
      </w:r>
      <w:r>
        <w:rPr>
          <w:rFonts w:hint="eastAsia" w:ascii="仿宋_GB2312" w:hAnsi="仿宋_GB2312" w:eastAsia="仿宋_GB2312" w:cs="仿宋_GB2312"/>
          <w:color w:val="000000"/>
          <w:sz w:val="28"/>
          <w:szCs w:val="28"/>
        </w:rPr>
        <w:t>.提交作品时，应出具相应项目的施工图审查证明或施工许可证。</w:t>
      </w:r>
    </w:p>
    <w:p>
      <w:pPr>
        <w:widowControl/>
        <w:shd w:val="clear" w:color="auto" w:fill="FFFFFF"/>
        <w:spacing w:line="600" w:lineRule="exact"/>
        <w:ind w:firstLine="560" w:firstLineChars="200"/>
        <w:rPr>
          <w:rFonts w:ascii="仿宋_GB2312" w:hAnsi="仿宋_GB2312" w:eastAsia="仿宋_GB2312" w:cs="仿宋_GB2312"/>
          <w:color w:val="000000"/>
          <w:sz w:val="28"/>
          <w:szCs w:val="28"/>
        </w:rPr>
      </w:pPr>
      <w:r>
        <w:rPr>
          <w:rFonts w:hint="eastAsia" w:ascii="Times New Roman" w:hAnsi="Times New Roman" w:eastAsia="Times New Roman" w:cs="Times New Roman"/>
          <w:color w:val="000000"/>
          <w:sz w:val="28"/>
          <w:szCs w:val="28"/>
        </w:rPr>
        <w:t>5</w:t>
      </w:r>
      <w:r>
        <w:rPr>
          <w:rFonts w:hint="eastAsia" w:ascii="仿宋_GB2312" w:hAnsi="仿宋_GB2312" w:eastAsia="仿宋_GB2312" w:cs="仿宋_GB2312"/>
          <w:color w:val="000000"/>
          <w:sz w:val="28"/>
          <w:szCs w:val="28"/>
        </w:rPr>
        <w:t>.提交作品时，应出具单位盖章的免责同意书，授权中国勘察设计协会和所采用软件产品所属公司使用该类资料用于公开宣传。</w:t>
      </w:r>
    </w:p>
    <w:p>
      <w:pPr>
        <w:widowControl/>
        <w:shd w:val="clear" w:color="auto" w:fill="FFFFFF"/>
        <w:spacing w:line="600" w:lineRule="exact"/>
        <w:ind w:firstLine="560" w:firstLineChars="200"/>
        <w:rPr>
          <w:rFonts w:ascii="仿宋_GB2312" w:hAnsi="仿宋_GB2312" w:eastAsia="仿宋_GB2312" w:cs="仿宋_GB2312"/>
          <w:color w:val="000000"/>
          <w:sz w:val="28"/>
          <w:szCs w:val="28"/>
        </w:rPr>
      </w:pPr>
      <w:r>
        <w:rPr>
          <w:rFonts w:hint="eastAsia" w:ascii="Times New Roman" w:hAnsi="Times New Roman" w:eastAsia="Times New Roman" w:cs="Times New Roman"/>
          <w:color w:val="000000"/>
          <w:sz w:val="28"/>
          <w:szCs w:val="28"/>
        </w:rPr>
        <w:t>6</w:t>
      </w:r>
      <w:r>
        <w:rPr>
          <w:rFonts w:hint="eastAsia" w:ascii="仿宋_GB2312" w:hAnsi="仿宋_GB2312" w:eastAsia="仿宋_GB2312" w:cs="仿宋_GB2312"/>
          <w:color w:val="000000"/>
          <w:sz w:val="28"/>
          <w:szCs w:val="28"/>
        </w:rPr>
        <w:t>.上述文件提交齐全视为有效申报材料。</w:t>
      </w:r>
    </w:p>
    <w:p>
      <w:pPr>
        <w:widowControl/>
        <w:shd w:val="clear" w:color="auto" w:fill="FFFFFF"/>
        <w:spacing w:line="600" w:lineRule="exact"/>
        <w:ind w:firstLine="540"/>
        <w:rPr>
          <w:rFonts w:ascii="仿宋_GB2312" w:hAnsi="微软雅黑" w:eastAsia="仿宋_GB2312"/>
          <w:color w:val="000000"/>
          <w:sz w:val="24"/>
        </w:rPr>
      </w:pPr>
    </w:p>
    <w:p>
      <w:pPr>
        <w:widowControl/>
        <w:shd w:val="clear" w:color="auto" w:fill="FFFFFF"/>
        <w:spacing w:line="440" w:lineRule="exact"/>
        <w:ind w:firstLine="540"/>
        <w:rPr>
          <w:rFonts w:ascii="仿宋_GB2312" w:hAnsi="微软雅黑" w:eastAsia="仿宋_GB2312"/>
          <w:color w:val="000000"/>
          <w:sz w:val="24"/>
        </w:rPr>
      </w:pPr>
    </w:p>
    <w:sectPr>
      <w:footerReference r:id="rId3" w:type="default"/>
      <w:pgSz w:w="11906" w:h="16838"/>
      <w:pgMar w:top="1587" w:right="1587" w:bottom="1587" w:left="1587"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0D4C07-8545-4F47-9971-D7977C2547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A7155A2C-637F-4D62-ACC6-9ACBA2BA0079}"/>
  </w:font>
  <w:font w:name="Consolas">
    <w:panose1 w:val="020B0609020204030204"/>
    <w:charset w:val="00"/>
    <w:family w:val="modern"/>
    <w:pitch w:val="default"/>
    <w:sig w:usb0="E00006FF" w:usb1="0000FCFF" w:usb2="00000001" w:usb3="00000000" w:csb0="6000019F" w:csb1="DFD70000"/>
  </w:font>
  <w:font w:name="方正小标宋简体">
    <w:panose1 w:val="02000000000000000000"/>
    <w:charset w:val="86"/>
    <w:family w:val="auto"/>
    <w:pitch w:val="default"/>
    <w:sig w:usb0="A00002BF" w:usb1="184F6CFA" w:usb2="00000012" w:usb3="00000000" w:csb0="00040001" w:csb1="00000000"/>
    <w:embedRegular r:id="rId3" w:fontKey="{1ECD83B1-94D2-4BFD-9CB3-9E92302E23A7}"/>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embedRegular r:id="rId4" w:fontKey="{0F9A2DC2-2C06-406E-AD36-5E47E826E5EB}"/>
  </w:font>
  <w:font w:name="FZZDXJW--GB1-0">
    <w:altName w:val="宋体"/>
    <w:panose1 w:val="00000000000000000000"/>
    <w:charset w:val="86"/>
    <w:family w:val="auto"/>
    <w:pitch w:val="default"/>
    <w:sig w:usb0="00000000" w:usb1="00000000" w:usb2="00000010" w:usb3="00000000" w:csb0="00040000" w:csb1="00000000"/>
    <w:embedRegular r:id="rId5" w:fontKey="{07C0F88A-60CA-4369-BCA7-18D773B924D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2</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2</w:t>
                    </w:r>
                    <w:r>
                      <w:rPr>
                        <w:rFonts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RmYzA3NmFlNzRhMzc1ZDU3MDMwYTBmYTYyYzNjMWQifQ=="/>
  </w:docVars>
  <w:rsids>
    <w:rsidRoot w:val="00383077"/>
    <w:rsid w:val="000039CF"/>
    <w:rsid w:val="00027FA4"/>
    <w:rsid w:val="00045E60"/>
    <w:rsid w:val="00052B93"/>
    <w:rsid w:val="000B38EB"/>
    <w:rsid w:val="000D2DE0"/>
    <w:rsid w:val="00105DFE"/>
    <w:rsid w:val="00110E3E"/>
    <w:rsid w:val="001115C7"/>
    <w:rsid w:val="00115F7B"/>
    <w:rsid w:val="0013324D"/>
    <w:rsid w:val="00173AA9"/>
    <w:rsid w:val="001B3980"/>
    <w:rsid w:val="001C0384"/>
    <w:rsid w:val="001C4FB5"/>
    <w:rsid w:val="001E7DDE"/>
    <w:rsid w:val="00201C5D"/>
    <w:rsid w:val="00212BF7"/>
    <w:rsid w:val="002207E1"/>
    <w:rsid w:val="00220B91"/>
    <w:rsid w:val="0024406B"/>
    <w:rsid w:val="00245CA9"/>
    <w:rsid w:val="00287D06"/>
    <w:rsid w:val="002A61D4"/>
    <w:rsid w:val="002C55B7"/>
    <w:rsid w:val="002D011A"/>
    <w:rsid w:val="002F2618"/>
    <w:rsid w:val="00303A45"/>
    <w:rsid w:val="00306AC3"/>
    <w:rsid w:val="0031247E"/>
    <w:rsid w:val="00334E94"/>
    <w:rsid w:val="00364A7F"/>
    <w:rsid w:val="00383077"/>
    <w:rsid w:val="003B50EE"/>
    <w:rsid w:val="003E7297"/>
    <w:rsid w:val="004163A9"/>
    <w:rsid w:val="00472859"/>
    <w:rsid w:val="004902F6"/>
    <w:rsid w:val="00493290"/>
    <w:rsid w:val="00493C24"/>
    <w:rsid w:val="004A67B0"/>
    <w:rsid w:val="004B5C37"/>
    <w:rsid w:val="004D68B2"/>
    <w:rsid w:val="004E1CA9"/>
    <w:rsid w:val="004F0510"/>
    <w:rsid w:val="005130A4"/>
    <w:rsid w:val="00526311"/>
    <w:rsid w:val="00541823"/>
    <w:rsid w:val="005439E6"/>
    <w:rsid w:val="00557B95"/>
    <w:rsid w:val="00561025"/>
    <w:rsid w:val="00567EE5"/>
    <w:rsid w:val="006927DB"/>
    <w:rsid w:val="006B0F8B"/>
    <w:rsid w:val="006B218B"/>
    <w:rsid w:val="006B371A"/>
    <w:rsid w:val="006B50B6"/>
    <w:rsid w:val="006C71A1"/>
    <w:rsid w:val="006E2E8C"/>
    <w:rsid w:val="006E5DAB"/>
    <w:rsid w:val="006F7252"/>
    <w:rsid w:val="007131C0"/>
    <w:rsid w:val="007344AE"/>
    <w:rsid w:val="007A6398"/>
    <w:rsid w:val="007B0935"/>
    <w:rsid w:val="007F3D3C"/>
    <w:rsid w:val="008356A1"/>
    <w:rsid w:val="00842D72"/>
    <w:rsid w:val="00846445"/>
    <w:rsid w:val="008938A3"/>
    <w:rsid w:val="0089550A"/>
    <w:rsid w:val="008C4DA7"/>
    <w:rsid w:val="00905FBD"/>
    <w:rsid w:val="00916B83"/>
    <w:rsid w:val="00951A9C"/>
    <w:rsid w:val="00953014"/>
    <w:rsid w:val="009B37CF"/>
    <w:rsid w:val="009C2863"/>
    <w:rsid w:val="009C7BF8"/>
    <w:rsid w:val="009F507D"/>
    <w:rsid w:val="00A133A2"/>
    <w:rsid w:val="00A243F6"/>
    <w:rsid w:val="00A679FF"/>
    <w:rsid w:val="00AB21A5"/>
    <w:rsid w:val="00AD441D"/>
    <w:rsid w:val="00AD69DD"/>
    <w:rsid w:val="00AF27AC"/>
    <w:rsid w:val="00AF3C84"/>
    <w:rsid w:val="00B10284"/>
    <w:rsid w:val="00B2486D"/>
    <w:rsid w:val="00B25AAA"/>
    <w:rsid w:val="00BC3A3C"/>
    <w:rsid w:val="00C04559"/>
    <w:rsid w:val="00C06002"/>
    <w:rsid w:val="00C33260"/>
    <w:rsid w:val="00C5659D"/>
    <w:rsid w:val="00C77FA8"/>
    <w:rsid w:val="00D5679A"/>
    <w:rsid w:val="00D81462"/>
    <w:rsid w:val="00D93F18"/>
    <w:rsid w:val="00DB6D71"/>
    <w:rsid w:val="00DE65FA"/>
    <w:rsid w:val="00DF3CB8"/>
    <w:rsid w:val="00E530EE"/>
    <w:rsid w:val="00E739C3"/>
    <w:rsid w:val="00E834F1"/>
    <w:rsid w:val="00EE3716"/>
    <w:rsid w:val="00F11A4F"/>
    <w:rsid w:val="00F1307B"/>
    <w:rsid w:val="00F36752"/>
    <w:rsid w:val="00F41B8B"/>
    <w:rsid w:val="00F7614B"/>
    <w:rsid w:val="00F95F40"/>
    <w:rsid w:val="00FC6299"/>
    <w:rsid w:val="00FF58B5"/>
    <w:rsid w:val="06D67282"/>
    <w:rsid w:val="0DC20F23"/>
    <w:rsid w:val="1E893905"/>
    <w:rsid w:val="4CD74469"/>
    <w:rsid w:val="662D6C97"/>
    <w:rsid w:val="6C831B36"/>
    <w:rsid w:val="7F4C5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annotation text"/>
    <w:basedOn w:val="1"/>
    <w:qFormat/>
    <w:uiPriority w:val="99"/>
    <w:pPr>
      <w:jc w:val="left"/>
    </w:pPr>
  </w:style>
  <w:style w:type="paragraph" w:styleId="4">
    <w:name w:val="Date"/>
    <w:basedOn w:val="1"/>
    <w:next w:val="1"/>
    <w:qFormat/>
    <w:uiPriority w:val="0"/>
    <w:rPr>
      <w:rFonts w:ascii="仿宋_GB2312"/>
      <w:szCs w:val="32"/>
    </w:rPr>
  </w:style>
  <w:style w:type="paragraph" w:styleId="5">
    <w:name w:val="Balloon Text"/>
    <w:basedOn w:val="1"/>
    <w:link w:val="20"/>
    <w:qFormat/>
    <w:uiPriority w:val="0"/>
    <w:rPr>
      <w:sz w:val="18"/>
      <w:szCs w:val="18"/>
    </w:rPr>
  </w:style>
  <w:style w:type="paragraph" w:styleId="6">
    <w:name w:val="footer"/>
    <w:basedOn w:val="1"/>
    <w:link w:val="21"/>
    <w:qFormat/>
    <w:uiPriority w:val="99"/>
    <w:pPr>
      <w:tabs>
        <w:tab w:val="center" w:pos="4153"/>
        <w:tab w:val="right" w:pos="8306"/>
      </w:tabs>
      <w:snapToGrid w:val="0"/>
      <w:jc w:val="left"/>
    </w:pPr>
    <w:rPr>
      <w:sz w:val="18"/>
      <w:szCs w:val="18"/>
    </w:rPr>
  </w:style>
  <w:style w:type="paragraph" w:styleId="7">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link w:val="26"/>
    <w:qFormat/>
    <w:uiPriority w:val="0"/>
    <w:pPr>
      <w:tabs>
        <w:tab w:val="right" w:leader="dot" w:pos="8302"/>
      </w:tabs>
      <w:spacing w:before="120" w:after="120"/>
      <w:jc w:val="left"/>
    </w:pPr>
    <w:rPr>
      <w:rFonts w:ascii="宋体" w:hAnsi="宋体" w:cs="Times New Roman"/>
      <w:b/>
      <w:bCs/>
      <w:caps/>
      <w:kern w:val="0"/>
      <w:sz w:val="24"/>
      <w:szCs w:val="20"/>
    </w:rPr>
  </w:style>
  <w:style w:type="paragraph" w:styleId="9">
    <w:name w:val="Normal (Web)"/>
    <w:basedOn w:val="1"/>
    <w:qFormat/>
    <w:uiPriority w:val="99"/>
    <w:pPr>
      <w:spacing w:beforeAutospacing="1" w:afterAutospacing="1"/>
      <w:jc w:val="left"/>
    </w:pPr>
    <w:rPr>
      <w:kern w:val="0"/>
      <w:sz w:val="24"/>
    </w:rPr>
  </w:style>
  <w:style w:type="character" w:styleId="12">
    <w:name w:val="Strong"/>
    <w:basedOn w:val="11"/>
    <w:qFormat/>
    <w:uiPriority w:val="22"/>
    <w:rPr>
      <w:b/>
      <w:bCs/>
    </w:rPr>
  </w:style>
  <w:style w:type="character" w:styleId="13">
    <w:name w:val="FollowedHyperlink"/>
    <w:basedOn w:val="11"/>
    <w:qFormat/>
    <w:uiPriority w:val="0"/>
    <w:rPr>
      <w:color w:val="444444"/>
      <w:u w:val="none"/>
    </w:rPr>
  </w:style>
  <w:style w:type="character" w:styleId="14">
    <w:name w:val="Emphasis"/>
    <w:basedOn w:val="11"/>
    <w:qFormat/>
    <w:uiPriority w:val="0"/>
  </w:style>
  <w:style w:type="character" w:styleId="15">
    <w:name w:val="HTML Definition"/>
    <w:basedOn w:val="11"/>
    <w:qFormat/>
    <w:uiPriority w:val="0"/>
    <w:rPr>
      <w:i/>
      <w:iCs/>
    </w:rPr>
  </w:style>
  <w:style w:type="character" w:styleId="16">
    <w:name w:val="Hyperlink"/>
    <w:basedOn w:val="11"/>
    <w:qFormat/>
    <w:uiPriority w:val="0"/>
    <w:rPr>
      <w:color w:val="444444"/>
      <w:u w:val="none"/>
    </w:rPr>
  </w:style>
  <w:style w:type="character" w:styleId="17">
    <w:name w:val="HTML Code"/>
    <w:basedOn w:val="11"/>
    <w:qFormat/>
    <w:uiPriority w:val="0"/>
    <w:rPr>
      <w:rFonts w:ascii="Consolas" w:hAnsi="Consolas" w:eastAsia="Consolas" w:cs="Consolas"/>
      <w:color w:val="C7254E"/>
      <w:sz w:val="21"/>
      <w:szCs w:val="21"/>
      <w:bdr w:val="single" w:color="CCCCCC" w:sz="6" w:space="0"/>
      <w:shd w:val="clear" w:color="auto" w:fill="F9F2F4"/>
    </w:rPr>
  </w:style>
  <w:style w:type="character" w:styleId="18">
    <w:name w:val="HTML Keyboard"/>
    <w:basedOn w:val="11"/>
    <w:qFormat/>
    <w:uiPriority w:val="0"/>
    <w:rPr>
      <w:rFonts w:hint="default" w:ascii="Consolas" w:hAnsi="Consolas" w:eastAsia="Consolas" w:cs="Consolas"/>
      <w:color w:val="FFFFFF"/>
      <w:sz w:val="21"/>
      <w:szCs w:val="21"/>
      <w:shd w:val="clear" w:color="auto" w:fill="333333"/>
    </w:rPr>
  </w:style>
  <w:style w:type="character" w:styleId="19">
    <w:name w:val="HTML Sample"/>
    <w:basedOn w:val="11"/>
    <w:qFormat/>
    <w:uiPriority w:val="0"/>
    <w:rPr>
      <w:rFonts w:hint="default" w:ascii="Consolas" w:hAnsi="Consolas" w:eastAsia="Consolas" w:cs="Consolas"/>
      <w:sz w:val="21"/>
      <w:szCs w:val="21"/>
    </w:rPr>
  </w:style>
  <w:style w:type="character" w:customStyle="1" w:styleId="20">
    <w:name w:val="批注框文本 字符"/>
    <w:basedOn w:val="11"/>
    <w:link w:val="5"/>
    <w:qFormat/>
    <w:uiPriority w:val="0"/>
    <w:rPr>
      <w:rFonts w:ascii="Calibri" w:hAnsi="Calibri" w:cs="宋体"/>
      <w:kern w:val="2"/>
      <w:sz w:val="18"/>
      <w:szCs w:val="18"/>
    </w:rPr>
  </w:style>
  <w:style w:type="character" w:customStyle="1" w:styleId="21">
    <w:name w:val="页脚 字符"/>
    <w:basedOn w:val="11"/>
    <w:link w:val="6"/>
    <w:qFormat/>
    <w:uiPriority w:val="99"/>
    <w:rPr>
      <w:rFonts w:ascii="Calibri" w:hAnsi="Calibri" w:cs="宋体"/>
      <w:kern w:val="2"/>
      <w:sz w:val="18"/>
      <w:szCs w:val="18"/>
    </w:rPr>
  </w:style>
  <w:style w:type="character" w:customStyle="1" w:styleId="22">
    <w:name w:val="页眉 字符"/>
    <w:basedOn w:val="11"/>
    <w:link w:val="7"/>
    <w:qFormat/>
    <w:uiPriority w:val="99"/>
    <w:rPr>
      <w:rFonts w:ascii="Calibri" w:hAnsi="Calibri" w:cs="宋体"/>
      <w:kern w:val="2"/>
      <w:sz w:val="18"/>
      <w:szCs w:val="18"/>
    </w:rPr>
  </w:style>
  <w:style w:type="character" w:customStyle="1" w:styleId="23">
    <w:name w:val="caret"/>
    <w:basedOn w:val="11"/>
    <w:qFormat/>
    <w:uiPriority w:val="0"/>
    <w:rPr>
      <w:color w:val="D2D2D2"/>
    </w:rPr>
  </w:style>
  <w:style w:type="paragraph" w:customStyle="1" w:styleId="24">
    <w:name w:val="列表段落1"/>
    <w:basedOn w:val="1"/>
    <w:qFormat/>
    <w:uiPriority w:val="34"/>
    <w:pPr>
      <w:ind w:firstLine="420" w:firstLineChars="200"/>
    </w:pPr>
  </w:style>
  <w:style w:type="character" w:customStyle="1" w:styleId="25">
    <w:name w:val="未处理的提及1"/>
    <w:basedOn w:val="11"/>
    <w:semiHidden/>
    <w:unhideWhenUsed/>
    <w:qFormat/>
    <w:uiPriority w:val="99"/>
    <w:rPr>
      <w:color w:val="605E5C"/>
      <w:shd w:val="clear" w:color="auto" w:fill="E1DFDD"/>
    </w:rPr>
  </w:style>
  <w:style w:type="character" w:customStyle="1" w:styleId="26">
    <w:name w:val="TOC 1 字符"/>
    <w:link w:val="8"/>
    <w:qFormat/>
    <w:uiPriority w:val="0"/>
    <w:rPr>
      <w:rFonts w:ascii="宋体" w:hAnsi="宋体"/>
      <w:b/>
      <w:bCs/>
      <w:caps/>
      <w:sz w:val="24"/>
    </w:rPr>
  </w:style>
  <w:style w:type="paragraph" w:styleId="27">
    <w:name w:val="List Paragraph"/>
    <w:basedOn w:val="1"/>
    <w:qFormat/>
    <w:uiPriority w:val="34"/>
    <w:pPr>
      <w:ind w:firstLine="420" w:firstLineChars="200"/>
    </w:pPr>
    <w:rPr>
      <w:rFonts w:ascii="Times New Roman" w:hAnsi="Times New Roman" w:cs="Times New Roman"/>
    </w:rPr>
  </w:style>
  <w:style w:type="character" w:customStyle="1" w:styleId="28">
    <w:name w:val="未处理的提及2"/>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C05D0E-8999-4200-92E0-3F9E49E4F84E}">
  <ds:schemaRefs/>
</ds:datastoreItem>
</file>

<file path=docProps/app.xml><?xml version="1.0" encoding="utf-8"?>
<Properties xmlns="http://schemas.openxmlformats.org/officeDocument/2006/extended-properties" xmlns:vt="http://schemas.openxmlformats.org/officeDocument/2006/docPropsVTypes">
  <Template>Normal</Template>
  <Company>中铁五院</Company>
  <Pages>8</Pages>
  <Words>2829</Words>
  <Characters>3168</Characters>
  <Lines>24</Lines>
  <Paragraphs>6</Paragraphs>
  <TotalTime>2</TotalTime>
  <ScaleCrop>false</ScaleCrop>
  <LinksUpToDate>false</LinksUpToDate>
  <CharactersWithSpaces>3274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2023-05-10T06:32:00Z</dcterms:created>
  <dc:creator>corolla</dc:creator>
  <cp:lastModifiedBy>a</cp:lastModifiedBy>
  <cp:lastPrinted>2023-05-09T06:43:00Z</cp:lastPrinted>
  <dcterms:modified xsi:type="dcterms:W3CDTF">2023-05-10T09:33:51Z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68A3BFE0A1144DBA9C308928227DD4A7_13</vt:lpwstr>
  </property>
</Properties>
</file>